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E0" w:rsidRPr="00103DE0" w:rsidRDefault="00103DE0" w:rsidP="00103DE0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  <w:r w:rsidRPr="00103DE0">
        <w:rPr>
          <w:b/>
          <w:color w:val="000000"/>
        </w:rPr>
        <w:t xml:space="preserve">                                                                                          </w:t>
      </w:r>
      <w:r w:rsidRPr="00103DE0">
        <w:rPr>
          <w:b/>
          <w:color w:val="000000"/>
          <w:u w:val="single"/>
        </w:rPr>
        <w:t>СОДЕРЖАНИЕ</w:t>
      </w:r>
    </w:p>
    <w:tbl>
      <w:tblPr>
        <w:tblW w:w="10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30"/>
        <w:gridCol w:w="1979"/>
      </w:tblGrid>
      <w:tr w:rsidR="00103DE0" w:rsidRPr="0096218A" w:rsidTr="000B7ECF">
        <w:trPr>
          <w:trHeight w:val="30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 xml:space="preserve">Паспорт </w:t>
            </w:r>
            <w:r w:rsidRPr="00103DE0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103D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</w:tr>
      <w:tr w:rsidR="00103DE0" w:rsidRPr="0096218A" w:rsidTr="000B7ECF">
        <w:trPr>
          <w:trHeight w:val="27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Введение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03DE0">
              <w:rPr>
                <w:sz w:val="18"/>
                <w:szCs w:val="18"/>
              </w:rPr>
              <w:t>-7</w:t>
            </w:r>
          </w:p>
        </w:tc>
      </w:tr>
      <w:tr w:rsidR="00103DE0" w:rsidRPr="0096218A" w:rsidTr="000B7ECF">
        <w:trPr>
          <w:trHeight w:val="25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b/>
                <w:sz w:val="18"/>
                <w:szCs w:val="18"/>
                <w:lang w:val="en-US"/>
              </w:rPr>
              <w:t>I</w:t>
            </w:r>
            <w:r w:rsidRPr="00103DE0">
              <w:rPr>
                <w:b/>
                <w:sz w:val="18"/>
                <w:szCs w:val="18"/>
              </w:rPr>
              <w:t xml:space="preserve"> раздел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</w:p>
        </w:tc>
      </w:tr>
      <w:tr w:rsidR="00103DE0" w:rsidRPr="0096218A" w:rsidTr="000B7ECF">
        <w:trPr>
          <w:trHeight w:val="25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b/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Информационная справка об образовательном учреждении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7-9</w:t>
            </w:r>
          </w:p>
        </w:tc>
      </w:tr>
      <w:tr w:rsidR="00103DE0" w:rsidRPr="0096218A" w:rsidTr="000B7ECF">
        <w:trPr>
          <w:trHeight w:val="24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Материально-техническая база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9-10</w:t>
            </w:r>
          </w:p>
        </w:tc>
      </w:tr>
      <w:tr w:rsidR="00103DE0" w:rsidRPr="0096218A" w:rsidTr="000B7ECF">
        <w:trPr>
          <w:trHeight w:val="23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Структура управления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10-11</w:t>
            </w:r>
          </w:p>
        </w:tc>
      </w:tr>
      <w:tr w:rsidR="00103DE0" w:rsidRPr="0096218A" w:rsidTr="000B7ECF">
        <w:trPr>
          <w:trHeight w:val="25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Нормативно-правовое обеспечение деятельности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11-13</w:t>
            </w:r>
          </w:p>
        </w:tc>
      </w:tr>
      <w:tr w:rsidR="00103DE0" w:rsidRPr="0096218A" w:rsidTr="000B7ECF">
        <w:trPr>
          <w:trHeight w:val="28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103DE0">
              <w:rPr>
                <w:b/>
                <w:sz w:val="18"/>
                <w:szCs w:val="18"/>
                <w:lang w:val="en-US"/>
              </w:rPr>
              <w:t>II</w:t>
            </w:r>
            <w:r w:rsidRPr="00103DE0">
              <w:rPr>
                <w:b/>
                <w:sz w:val="18"/>
                <w:szCs w:val="18"/>
              </w:rPr>
              <w:t xml:space="preserve"> раздел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</w:p>
        </w:tc>
      </w:tr>
      <w:tr w:rsidR="00103DE0" w:rsidRPr="0096218A" w:rsidTr="000B7ECF">
        <w:trPr>
          <w:trHeight w:val="28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Аналитико-прогностическое обоснование Программы Развития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13-14</w:t>
            </w:r>
          </w:p>
        </w:tc>
      </w:tr>
      <w:tr w:rsidR="00103DE0" w:rsidRPr="0096218A" w:rsidTr="000B7ECF">
        <w:trPr>
          <w:trHeight w:val="28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Кадровое обеспечение и система работы с кадрами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14-16</w:t>
            </w:r>
          </w:p>
        </w:tc>
      </w:tr>
      <w:tr w:rsidR="00103DE0" w:rsidRPr="0096218A" w:rsidTr="000B7ECF">
        <w:trPr>
          <w:trHeight w:val="28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jc w:val="both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Организация и результативность работы по сохранению и укреплению здоровья воспитанников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16-17</w:t>
            </w:r>
          </w:p>
        </w:tc>
      </w:tr>
      <w:tr w:rsidR="00103DE0" w:rsidRPr="0096218A" w:rsidTr="000B7ECF">
        <w:trPr>
          <w:trHeight w:val="28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Развивающая предметно-пространственная  среда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22-24</w:t>
            </w:r>
          </w:p>
        </w:tc>
      </w:tr>
      <w:tr w:rsidR="00103DE0" w:rsidRPr="0096218A" w:rsidTr="000B7ECF">
        <w:trPr>
          <w:trHeight w:val="28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Взаимодействие с родителями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24</w:t>
            </w:r>
          </w:p>
        </w:tc>
      </w:tr>
      <w:tr w:rsidR="00103DE0" w:rsidRPr="0096218A" w:rsidTr="000B7ECF">
        <w:trPr>
          <w:trHeight w:val="28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tabs>
                <w:tab w:val="num" w:pos="360"/>
              </w:tabs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Итоги реализации Программы развития ДОУ 2012-2015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25-32</w:t>
            </w:r>
          </w:p>
        </w:tc>
      </w:tr>
      <w:tr w:rsidR="00103DE0" w:rsidRPr="0096218A" w:rsidTr="000B7ECF">
        <w:trPr>
          <w:trHeight w:val="26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3"/>
              <w:spacing w:after="0" w:line="276" w:lineRule="auto"/>
              <w:rPr>
                <w:sz w:val="18"/>
                <w:szCs w:val="18"/>
              </w:rPr>
            </w:pPr>
            <w:r w:rsidRPr="00103DE0">
              <w:rPr>
                <w:b/>
                <w:sz w:val="18"/>
                <w:szCs w:val="18"/>
                <w:lang w:val="en-US"/>
              </w:rPr>
              <w:t>III</w:t>
            </w:r>
            <w:r w:rsidRPr="00103DE0">
              <w:rPr>
                <w:b/>
                <w:sz w:val="18"/>
                <w:szCs w:val="18"/>
              </w:rPr>
              <w:t>. Прогностический раздел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</w:p>
        </w:tc>
      </w:tr>
      <w:tr w:rsidR="00103DE0" w:rsidRPr="0096218A" w:rsidTr="000B7ECF">
        <w:trPr>
          <w:trHeight w:val="31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3"/>
              <w:spacing w:after="0" w:line="276" w:lineRule="auto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Концепция развития детского сада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32-33</w:t>
            </w:r>
          </w:p>
        </w:tc>
      </w:tr>
      <w:tr w:rsidR="00103DE0" w:rsidRPr="0096218A" w:rsidTr="000B7ECF">
        <w:trPr>
          <w:trHeight w:val="31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3"/>
              <w:spacing w:after="0" w:line="276" w:lineRule="auto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Контроль реализации Программы развития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33</w:t>
            </w:r>
          </w:p>
        </w:tc>
      </w:tr>
      <w:tr w:rsidR="00103DE0" w:rsidRPr="0096218A" w:rsidTr="000B7ECF">
        <w:trPr>
          <w:trHeight w:val="27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3"/>
              <w:spacing w:after="0" w:line="276" w:lineRule="auto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Принципы образовательной деятельности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34</w:t>
            </w:r>
          </w:p>
        </w:tc>
      </w:tr>
      <w:tr w:rsidR="00103DE0" w:rsidRPr="0096218A" w:rsidTr="000B7ECF">
        <w:trPr>
          <w:trHeight w:val="26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3"/>
              <w:spacing w:after="0" w:line="276" w:lineRule="auto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Модель структуры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34-43</w:t>
            </w:r>
          </w:p>
        </w:tc>
      </w:tr>
      <w:tr w:rsidR="00103DE0" w:rsidRPr="0096218A" w:rsidTr="000B7ECF">
        <w:trPr>
          <w:trHeight w:val="2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3"/>
              <w:spacing w:after="0" w:line="276" w:lineRule="auto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Модель педагога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43</w:t>
            </w:r>
          </w:p>
        </w:tc>
      </w:tr>
      <w:tr w:rsidR="00103DE0" w:rsidRPr="0096218A" w:rsidTr="000B7ECF">
        <w:trPr>
          <w:trHeight w:val="25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3"/>
              <w:spacing w:after="0" w:line="276" w:lineRule="auto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Модель выпускника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43-44</w:t>
            </w:r>
          </w:p>
        </w:tc>
      </w:tr>
      <w:tr w:rsidR="00103DE0" w:rsidRPr="0096218A" w:rsidTr="000B7ECF">
        <w:trPr>
          <w:trHeight w:val="25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3"/>
              <w:spacing w:after="0" w:line="276" w:lineRule="auto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Прогнозируемый результат реализации Программы Развития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44</w:t>
            </w:r>
          </w:p>
        </w:tc>
      </w:tr>
      <w:tr w:rsidR="00103DE0" w:rsidRPr="0096218A" w:rsidTr="000B7ECF">
        <w:trPr>
          <w:trHeight w:val="26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8"/>
              <w:rPr>
                <w:b/>
                <w:sz w:val="18"/>
                <w:szCs w:val="18"/>
              </w:rPr>
            </w:pPr>
            <w:r w:rsidRPr="00103DE0">
              <w:rPr>
                <w:b/>
                <w:sz w:val="18"/>
                <w:szCs w:val="18"/>
              </w:rPr>
              <w:t xml:space="preserve">Раздел  </w:t>
            </w:r>
            <w:r w:rsidRPr="00103DE0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</w:p>
        </w:tc>
      </w:tr>
      <w:tr w:rsidR="00103DE0" w:rsidRPr="0096218A" w:rsidTr="000B7ECF">
        <w:trPr>
          <w:trHeight w:val="26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8"/>
              <w:rPr>
                <w:sz w:val="18"/>
                <w:szCs w:val="18"/>
              </w:rPr>
            </w:pPr>
            <w:r w:rsidRPr="00103DE0">
              <w:rPr>
                <w:color w:val="000000"/>
                <w:sz w:val="18"/>
                <w:szCs w:val="18"/>
                <w:lang w:eastAsia="ar-SA"/>
              </w:rPr>
              <w:t>Стратегия развития дошкольного образовательного учреждения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45</w:t>
            </w:r>
          </w:p>
        </w:tc>
      </w:tr>
      <w:tr w:rsidR="00103DE0" w:rsidRPr="0096218A" w:rsidTr="000B7ECF">
        <w:trPr>
          <w:trHeight w:val="26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8"/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Основные мероприятия по реализации Программы развития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45-46</w:t>
            </w:r>
          </w:p>
        </w:tc>
      </w:tr>
      <w:tr w:rsidR="00103DE0" w:rsidRPr="0096218A" w:rsidTr="000B7ECF">
        <w:trPr>
          <w:trHeight w:val="25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pStyle w:val="a8"/>
              <w:rPr>
                <w:sz w:val="18"/>
                <w:szCs w:val="18"/>
              </w:rPr>
            </w:pPr>
            <w:r w:rsidRPr="00103DE0">
              <w:rPr>
                <w:b/>
                <w:sz w:val="18"/>
                <w:szCs w:val="18"/>
              </w:rPr>
              <w:t>Приложения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103DE0" w:rsidRDefault="00103DE0" w:rsidP="000B7ECF">
            <w:pPr>
              <w:rPr>
                <w:sz w:val="18"/>
                <w:szCs w:val="18"/>
              </w:rPr>
            </w:pPr>
            <w:r w:rsidRPr="00103DE0">
              <w:rPr>
                <w:sz w:val="18"/>
                <w:szCs w:val="18"/>
              </w:rPr>
              <w:t>47</w:t>
            </w:r>
          </w:p>
        </w:tc>
      </w:tr>
      <w:tr w:rsidR="00103DE0" w:rsidRPr="0096218A" w:rsidTr="000B7ECF">
        <w:trPr>
          <w:trHeight w:val="25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96218A" w:rsidRDefault="00103DE0" w:rsidP="000B7ECF">
            <w:pPr>
              <w:pStyle w:val="a8"/>
              <w:rPr>
                <w:b/>
                <w:sz w:val="24"/>
                <w:szCs w:val="24"/>
              </w:rPr>
            </w:pPr>
            <w:r w:rsidRPr="0096218A">
              <w:rPr>
                <w:sz w:val="24"/>
                <w:szCs w:val="24"/>
              </w:rPr>
              <w:t>Этапы реализации Программы развития ДОУ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96218A" w:rsidRDefault="00103DE0" w:rsidP="000B7ECF">
            <w:r w:rsidRPr="0096218A">
              <w:t>48-51</w:t>
            </w:r>
          </w:p>
        </w:tc>
      </w:tr>
      <w:tr w:rsidR="00103DE0" w:rsidRPr="0096218A" w:rsidTr="000B7ECF">
        <w:trPr>
          <w:trHeight w:val="25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96218A" w:rsidRDefault="00103DE0" w:rsidP="000B7ECF">
            <w:pPr>
              <w:tabs>
                <w:tab w:val="left" w:pos="1134"/>
                <w:tab w:val="left" w:pos="1418"/>
              </w:tabs>
              <w:jc w:val="both"/>
            </w:pPr>
            <w:r>
              <w:rPr>
                <w:noProof/>
              </w:rPr>
              <w:pict>
                <v:line id="_x0000_s1047" style="position:absolute;left:0;text-align:left;z-index:251682816;mso-position-horizontal-relative:text;mso-position-vertical-relative:text" from="29.9pt,173.2pt" to="29.9pt,173.2pt" o:allowincell="f">
                  <v:stroke endarrow="classic" endarrowlength="long"/>
                </v:line>
              </w:pict>
            </w:r>
            <w:r w:rsidRPr="0096218A">
              <w:t>Библиография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E0" w:rsidRPr="0096218A" w:rsidRDefault="00103DE0" w:rsidP="000B7ECF">
            <w:r w:rsidRPr="0096218A">
              <w:t>51</w:t>
            </w:r>
          </w:p>
        </w:tc>
      </w:tr>
    </w:tbl>
    <w:p w:rsidR="00103DE0" w:rsidRPr="0096218A" w:rsidRDefault="00103DE0" w:rsidP="00103DE0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103DE0" w:rsidRDefault="00103DE0" w:rsidP="00103DE0">
      <w:pPr>
        <w:shd w:val="clear" w:color="auto" w:fill="FFFFFF"/>
        <w:autoSpaceDE w:val="0"/>
        <w:autoSpaceDN w:val="0"/>
        <w:adjustRightInd w:val="0"/>
      </w:pPr>
    </w:p>
    <w:p w:rsidR="006D30CA" w:rsidRPr="00103DE0" w:rsidRDefault="00103DE0" w:rsidP="00103D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lastRenderedPageBreak/>
        <w:t xml:space="preserve">                                                   </w:t>
      </w:r>
      <w:r w:rsidR="006D30CA" w:rsidRPr="00103D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Паспорт программы развития</w:t>
      </w:r>
    </w:p>
    <w:tbl>
      <w:tblPr>
        <w:tblW w:w="0" w:type="auto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9"/>
        <w:gridCol w:w="7895"/>
      </w:tblGrid>
      <w:tr w:rsidR="006D30CA" w:rsidRPr="00103DE0" w:rsidTr="00103DE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824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82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бюджетного дошкольного образовательного учреждения «Ужурский детский сад №1» (далее программа развития)</w:t>
            </w:r>
          </w:p>
        </w:tc>
      </w:tr>
      <w:tr w:rsidR="006D30CA" w:rsidRPr="00103DE0" w:rsidTr="00103DE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103D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10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«Ужурский детский сад №1» (далее учреждение)</w:t>
            </w:r>
          </w:p>
        </w:tc>
      </w:tr>
      <w:tr w:rsidR="006D30CA" w:rsidRPr="00103DE0" w:rsidTr="00103DE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103D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исполнительной власти, осуществляющего функции и полномочия учредителя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10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образования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6D30CA" w:rsidRPr="00103DE0" w:rsidTr="00103DE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103D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517A37" w:rsidP="0051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образования.</w:t>
            </w:r>
          </w:p>
        </w:tc>
      </w:tr>
      <w:tr w:rsidR="006D30CA" w:rsidRPr="00103DE0" w:rsidTr="00103DE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824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6D30C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современными требованиями нормативно-правовые, материально – технические, финансовые, кадровые, мотивационные компоненты ресурсного обеспечения образовательного процесса.</w:t>
            </w:r>
          </w:p>
          <w:p w:rsidR="006D30CA" w:rsidRPr="00103DE0" w:rsidRDefault="006D30CA" w:rsidP="006D30C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6D30CA" w:rsidRPr="00103DE0" w:rsidRDefault="006D30CA" w:rsidP="006D30C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повышения квалификации педагогов по инновационным образовательным программам.</w:t>
            </w:r>
          </w:p>
          <w:p w:rsidR="006D30CA" w:rsidRPr="00103DE0" w:rsidRDefault="006D30CA" w:rsidP="006D30C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образования.</w:t>
            </w:r>
          </w:p>
          <w:p w:rsidR="006D30CA" w:rsidRPr="00103DE0" w:rsidRDefault="006D30CA" w:rsidP="006D30C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результатов.</w:t>
            </w:r>
          </w:p>
          <w:p w:rsidR="006D30CA" w:rsidRPr="00103DE0" w:rsidRDefault="006D30CA" w:rsidP="006D30C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</w:t>
            </w:r>
            <w:r w:rsidR="00517A37" w:rsidRPr="00103DE0">
              <w:rPr>
                <w:rFonts w:ascii="Times New Roman" w:hAnsi="Times New Roman" w:cs="Times New Roman"/>
                <w:sz w:val="24"/>
                <w:szCs w:val="24"/>
              </w:rPr>
              <w:t>программы развития;</w:t>
            </w:r>
          </w:p>
          <w:p w:rsidR="006D30CA" w:rsidRPr="00103DE0" w:rsidRDefault="00517A37" w:rsidP="00517A37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развивать систему социального партнерства ДОУ с родителями воспитанников.</w:t>
            </w:r>
          </w:p>
        </w:tc>
      </w:tr>
      <w:tr w:rsidR="006D30CA" w:rsidRPr="00103DE0" w:rsidTr="00103DE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A" w:rsidRPr="00103DE0" w:rsidRDefault="006D30CA" w:rsidP="00824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103DE0" w:rsidRDefault="00517A37" w:rsidP="00517A3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нормативно-правовых, материально-технических, финансовых, кадровых, мотивационных компонентов ресурсного обеспечения образовательного процесса;</w:t>
            </w:r>
          </w:p>
          <w:p w:rsidR="000310E2" w:rsidRPr="00103DE0" w:rsidRDefault="000310E2" w:rsidP="000310E2">
            <w:pPr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внедрение системы мотивации продуктивной инновационной деятельности педагогического коллектива посредством создания мотивирующей среды ДОУ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310E2" w:rsidRPr="00103DE0" w:rsidRDefault="000310E2" w:rsidP="000310E2">
            <w:pPr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инновационным образовательным программам – 100%;</w:t>
            </w:r>
          </w:p>
          <w:p w:rsidR="000310E2" w:rsidRPr="00103DE0" w:rsidRDefault="000310E2" w:rsidP="000310E2">
            <w:pPr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методического консультативного просвещения педагогов по основным направлениям модернизации российского образования;</w:t>
            </w:r>
          </w:p>
          <w:p w:rsidR="00517A37" w:rsidRPr="00103DE0" w:rsidRDefault="00517A37" w:rsidP="00517A37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модернизации учебно-материальной базы по трем направлениям (создание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предметных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сред, зонирование групповых комнат, модернизация и развитие средств обучения); </w:t>
            </w:r>
          </w:p>
          <w:p w:rsidR="00517A37" w:rsidRPr="00103DE0" w:rsidRDefault="00517A37" w:rsidP="00517A37">
            <w:pPr>
              <w:numPr>
                <w:ilvl w:val="0"/>
                <w:numId w:val="9"/>
              </w:num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      разработка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комплекса критериев оценки эффективности образовательного пространства</w:t>
            </w:r>
            <w:proofErr w:type="gramEnd"/>
            <w:r w:rsidR="000310E2"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D30CA" w:rsidRPr="00103DE0" w:rsidRDefault="00A84F94" w:rsidP="00A84F94">
            <w:pPr>
              <w:pStyle w:val="a5"/>
              <w:numPr>
                <w:ilvl w:val="0"/>
                <w:numId w:val="9"/>
              </w:numPr>
              <w:ind w:left="34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укрепление сотрудничества ДОУ и семьи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участия родителей  в деятельности ДОУ, основанное на оказании дополнительных услуг, участие  в образовательном процессе, в проведении совместных мероприятий.</w:t>
            </w:r>
          </w:p>
        </w:tc>
      </w:tr>
      <w:tr w:rsidR="00A84F94" w:rsidRPr="00103DE0" w:rsidTr="00103DE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4" w:rsidRPr="00103DE0" w:rsidRDefault="00A84F94" w:rsidP="00824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Объем и источники финансирования 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4" w:rsidRPr="00103DE0" w:rsidRDefault="00A84F94" w:rsidP="0082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за счет бюджетных и внебюджетных средств ДОУ</w:t>
            </w:r>
          </w:p>
        </w:tc>
      </w:tr>
      <w:tr w:rsidR="00A84F94" w:rsidRPr="00103DE0" w:rsidTr="00103DE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4" w:rsidRPr="00103DE0" w:rsidRDefault="00A84F94" w:rsidP="00824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4" w:rsidRPr="00103DE0" w:rsidRDefault="00A84F94" w:rsidP="0082496A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2016-2020 г.г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F94" w:rsidRPr="00103DE0" w:rsidRDefault="00A84F94" w:rsidP="0082496A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2016-2017 г.– Организационно-подготовительный этап (создание условий для реализации программы);</w:t>
            </w:r>
          </w:p>
          <w:p w:rsidR="00A84F94" w:rsidRPr="00103DE0" w:rsidRDefault="00A84F94" w:rsidP="0082496A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этап –2017-2018 г.– Коррекционно-развивающий этап (работа по преобразованию существующей системы, переход учреждения в проектный режим работы);</w:t>
            </w:r>
          </w:p>
          <w:p w:rsidR="00A84F94" w:rsidRPr="00103DE0" w:rsidRDefault="00A84F94" w:rsidP="0082496A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2018-2020г. –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учреждении, транслирование передового опыта работы).</w:t>
            </w:r>
          </w:p>
        </w:tc>
      </w:tr>
    </w:tbl>
    <w:p w:rsidR="006D30CA" w:rsidRPr="00103DE0" w:rsidRDefault="006D30CA">
      <w:pPr>
        <w:rPr>
          <w:rFonts w:ascii="Times New Roman" w:hAnsi="Times New Roman" w:cs="Times New Roman"/>
          <w:sz w:val="24"/>
          <w:szCs w:val="24"/>
        </w:rPr>
      </w:pPr>
    </w:p>
    <w:p w:rsidR="006D30CA" w:rsidRPr="00103DE0" w:rsidRDefault="006D30CA">
      <w:pPr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03DE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80061" w:rsidRPr="00103D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03DE0">
        <w:rPr>
          <w:rFonts w:ascii="Times New Roman" w:hAnsi="Times New Roman" w:cs="Times New Roman"/>
          <w:b/>
          <w:sz w:val="24"/>
          <w:szCs w:val="24"/>
        </w:rPr>
        <w:t xml:space="preserve">  Введение</w:t>
      </w:r>
    </w:p>
    <w:p w:rsidR="006D30CA" w:rsidRPr="00103DE0" w:rsidRDefault="006D30CA">
      <w:pPr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Перечень нормативно-правовых актов и стратегических документов РФ, Красноярского края, муниципалитета, определяющих направления развития системы образования:</w:t>
      </w:r>
    </w:p>
    <w:p w:rsidR="006D30CA" w:rsidRPr="00103DE0" w:rsidRDefault="006D30CA" w:rsidP="006D30CA">
      <w:pPr>
        <w:widowControl w:val="0"/>
        <w:numPr>
          <w:ilvl w:val="0"/>
          <w:numId w:val="3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6D30CA" w:rsidRPr="00103DE0" w:rsidRDefault="006D30CA" w:rsidP="006D30CA">
      <w:pPr>
        <w:widowControl w:val="0"/>
        <w:numPr>
          <w:ilvl w:val="0"/>
          <w:numId w:val="3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Закон РФ «Об образовании в Российской Федерации» от 29.12.2012 № 273-ФЗ;  </w:t>
      </w:r>
    </w:p>
    <w:p w:rsidR="006D30CA" w:rsidRPr="00103DE0" w:rsidRDefault="006D30CA" w:rsidP="006D30CA">
      <w:pPr>
        <w:numPr>
          <w:ilvl w:val="0"/>
          <w:numId w:val="3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3DE0">
        <w:rPr>
          <w:rFonts w:ascii="Times New Roman" w:hAnsi="Times New Roman" w:cs="Times New Roman"/>
          <w:sz w:val="24"/>
          <w:szCs w:val="24"/>
          <w:lang w:eastAsia="zh-CN"/>
        </w:rPr>
        <w:t>Национальная доктрина образования Российской Федерации до 2025 года (утверждена Постановлением Правительства РФ от 04.10.2000  N 751);</w:t>
      </w:r>
    </w:p>
    <w:p w:rsidR="006D30CA" w:rsidRPr="00103DE0" w:rsidRDefault="006D30CA" w:rsidP="006D30CA">
      <w:pPr>
        <w:numPr>
          <w:ilvl w:val="0"/>
          <w:numId w:val="3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3DE0">
        <w:rPr>
          <w:rFonts w:ascii="Times New Roman" w:hAnsi="Times New Roman" w:cs="Times New Roman"/>
          <w:sz w:val="24"/>
          <w:szCs w:val="24"/>
          <w:lang w:eastAsia="zh-CN"/>
        </w:rPr>
        <w:t xml:space="preserve">Концепция долгосрочного социально-экономического развития Российской Федерации на период до 2020 года (утверждена Постановлением Правительства РФ от 17.02.2008 № 1662-р); </w:t>
      </w:r>
    </w:p>
    <w:p w:rsidR="006D30CA" w:rsidRPr="00103DE0" w:rsidRDefault="006D30CA" w:rsidP="006D30CA">
      <w:pPr>
        <w:widowControl w:val="0"/>
        <w:numPr>
          <w:ilvl w:val="0"/>
          <w:numId w:val="3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школа», утвержденная Президентом Российской Федерации 04.02.2010  ПР-271;</w:t>
      </w:r>
    </w:p>
    <w:p w:rsidR="006D30CA" w:rsidRPr="00103DE0" w:rsidRDefault="006D30CA" w:rsidP="006D30CA">
      <w:pPr>
        <w:widowControl w:val="0"/>
        <w:numPr>
          <w:ilvl w:val="0"/>
          <w:numId w:val="3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План действий по модернизации общего образования на 2011-2015 годы (утвержден Распоряжением Правительства РФ от 07.09.2010 № 1507-р); </w:t>
      </w:r>
    </w:p>
    <w:p w:rsidR="006D30CA" w:rsidRPr="00103DE0" w:rsidRDefault="006D30CA" w:rsidP="006D30CA">
      <w:pPr>
        <w:widowControl w:val="0"/>
        <w:numPr>
          <w:ilvl w:val="0"/>
          <w:numId w:val="3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Концепция Федеральной целевой программы развития образования на 2011-2015 годы (утверждена Распоряжением Правительства РФ от 07.02.2012 № 163-р);</w:t>
      </w:r>
    </w:p>
    <w:p w:rsidR="006D30CA" w:rsidRPr="00103DE0" w:rsidRDefault="006D30CA" w:rsidP="006D30CA">
      <w:pPr>
        <w:widowControl w:val="0"/>
        <w:numPr>
          <w:ilvl w:val="0"/>
          <w:numId w:val="3"/>
        </w:numPr>
        <w:tabs>
          <w:tab w:val="left" w:pos="459"/>
        </w:tabs>
        <w:adjustRightInd w:val="0"/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Федеральная целевая программа развития образования на 2011-2015 годы (утверждена Постановлением Правительства РФ от 07.02.2012 № 61), </w:t>
      </w:r>
    </w:p>
    <w:p w:rsidR="006D30CA" w:rsidRPr="00103DE0" w:rsidRDefault="006D30CA" w:rsidP="006D30CA">
      <w:pPr>
        <w:keepNext/>
        <w:keepLines/>
        <w:tabs>
          <w:tab w:val="left" w:pos="459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103DE0">
        <w:rPr>
          <w:rFonts w:ascii="Times New Roman" w:hAnsi="Times New Roman" w:cs="Times New Roman"/>
          <w:bCs/>
          <w:sz w:val="24"/>
          <w:szCs w:val="24"/>
        </w:rPr>
        <w:t>Национальная стратегия действий в интересах детей на 2012 - 2017 годы (утверждена Указом Президента РФ от 01.06.2012 № 761);</w:t>
      </w:r>
    </w:p>
    <w:p w:rsidR="006D30CA" w:rsidRPr="00103DE0" w:rsidRDefault="006D30CA" w:rsidP="006D30C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33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2013-2020 годы (утверждена Распоряжением Правительства РФ от 22.11.2012 №2148-р, от 15.05.2013 №792-р);</w:t>
      </w:r>
    </w:p>
    <w:p w:rsidR="006D30CA" w:rsidRPr="00103DE0" w:rsidRDefault="006D30CA" w:rsidP="006D30CA">
      <w:pPr>
        <w:keepNext/>
        <w:keepLines/>
        <w:tabs>
          <w:tab w:val="left" w:pos="459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-  </w:t>
      </w:r>
      <w:r w:rsidRPr="00103DE0">
        <w:rPr>
          <w:rFonts w:ascii="Times New Roman" w:hAnsi="Times New Roman" w:cs="Times New Roman"/>
          <w:bCs/>
          <w:sz w:val="24"/>
          <w:szCs w:val="24"/>
        </w:rPr>
        <w:t>Национальная стратегия действий в интересах детей на 2012 - 2017 годы (утверждена Указом Президента РФ от 01.06.2012 № 761);</w:t>
      </w:r>
    </w:p>
    <w:p w:rsidR="006D30CA" w:rsidRPr="00103DE0" w:rsidRDefault="006D30CA" w:rsidP="006D30CA">
      <w:pPr>
        <w:tabs>
          <w:tab w:val="left" w:pos="459"/>
          <w:tab w:val="left" w:pos="622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- Государственная программа Российской Федерации «Развитие образования» на 2013-2020 годы (утверждена Распоряжением Правительства РФ от 22.11.2012 №2148-р, от 15.05.2013 №792-р);</w:t>
      </w:r>
    </w:p>
    <w:p w:rsidR="006D30CA" w:rsidRPr="00103DE0" w:rsidRDefault="006D30CA" w:rsidP="006D30CA">
      <w:pPr>
        <w:numPr>
          <w:ilvl w:val="0"/>
          <w:numId w:val="4"/>
        </w:numPr>
        <w:tabs>
          <w:tab w:val="left" w:pos="459"/>
          <w:tab w:val="left" w:pos="622"/>
        </w:tabs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Приказ № 1155 от 17.10.2013 года Министерства образования и науки Российской Федерации (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России) "Об утверждении федерального государственного образовательного стандарта дошкольного образования";</w:t>
      </w:r>
    </w:p>
    <w:p w:rsidR="006D30CA" w:rsidRPr="00103DE0" w:rsidRDefault="006D30CA" w:rsidP="006D30CA">
      <w:pPr>
        <w:numPr>
          <w:ilvl w:val="0"/>
          <w:numId w:val="4"/>
        </w:numPr>
        <w:tabs>
          <w:tab w:val="left" w:pos="459"/>
          <w:tab w:val="left" w:pos="622"/>
        </w:tabs>
        <w:spacing w:after="0" w:line="240" w:lineRule="auto"/>
        <w:ind w:left="0" w:firstLine="34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 правила  и  нормативы 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 2.4.1.3049-13 "Санитарно-эпидемиологические требования к устройству, содержанию и организации режима работы дошкольных образовательных организаций"  (Постановление от 15 мая 2013 г. № 26);</w:t>
      </w:r>
    </w:p>
    <w:p w:rsidR="006D30CA" w:rsidRPr="00103DE0" w:rsidRDefault="006D30CA" w:rsidP="006D30CA">
      <w:pPr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- Устав муниципального бюджетного дошкольного образовательного учреждения «Ужурский детский сад № 1» .</w:t>
      </w: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6A" w:rsidRPr="00103DE0" w:rsidRDefault="00440C6A" w:rsidP="00440C6A">
      <w:pPr>
        <w:rPr>
          <w:rFonts w:ascii="Times New Roman" w:hAnsi="Times New Roman" w:cs="Times New Roman"/>
          <w:b/>
          <w:sz w:val="24"/>
          <w:szCs w:val="24"/>
        </w:rPr>
      </w:pPr>
    </w:p>
    <w:p w:rsidR="00780061" w:rsidRPr="00103DE0" w:rsidRDefault="00440C6A" w:rsidP="00440C6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A33571" w:rsidRPr="00103DE0" w:rsidRDefault="00780061" w:rsidP="00440C6A">
      <w:pPr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440C6A" w:rsidRPr="00103DE0" w:rsidRDefault="00A33571" w:rsidP="00440C6A">
      <w:pPr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440C6A" w:rsidRPr="00103DE0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440C6A" w:rsidRPr="00103DE0" w:rsidRDefault="00440C6A" w:rsidP="00440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>ИНФОРМАЦИОННАЯ СПРАВКА  О ДЕЯТЕЛЬНОСТИ ОБРАЗОВАТЕЛЬНОГО УЧРЕЖДЕНИЯ</w:t>
      </w:r>
    </w:p>
    <w:p w:rsidR="00CE5CB9" w:rsidRPr="00103DE0" w:rsidRDefault="00440C6A" w:rsidP="00440C6A">
      <w:pPr>
        <w:ind w:firstLine="567"/>
        <w:jc w:val="both"/>
        <w:rPr>
          <w:rStyle w:val="4"/>
          <w:rFonts w:cs="Times New Roman"/>
          <w:sz w:val="24"/>
          <w:szCs w:val="24"/>
        </w:rPr>
      </w:pPr>
      <w:r w:rsidRPr="00103DE0">
        <w:rPr>
          <w:rStyle w:val="40"/>
          <w:rFonts w:cs="Times New Roman"/>
          <w:i w:val="0"/>
          <w:iCs/>
          <w:sz w:val="24"/>
          <w:szCs w:val="24"/>
        </w:rPr>
        <w:t>МБДОУ «Ужурский детский сад №1»</w:t>
      </w:r>
      <w:r w:rsidRPr="00103DE0">
        <w:rPr>
          <w:rStyle w:val="4"/>
          <w:rFonts w:cs="Times New Roman"/>
          <w:sz w:val="24"/>
          <w:szCs w:val="24"/>
        </w:rPr>
        <w:t xml:space="preserve"> находится в здании, построенном по типовому проекту, рассчитанном на 11 возрастных групп по адресу г. Ужур, ул. </w:t>
      </w:r>
      <w:proofErr w:type="gramStart"/>
      <w:r w:rsidRPr="00103DE0">
        <w:rPr>
          <w:rStyle w:val="4"/>
          <w:rFonts w:cs="Times New Roman"/>
          <w:sz w:val="24"/>
          <w:szCs w:val="24"/>
        </w:rPr>
        <w:t>Кооперативная</w:t>
      </w:r>
      <w:proofErr w:type="gramEnd"/>
      <w:r w:rsidRPr="00103DE0">
        <w:rPr>
          <w:rStyle w:val="4"/>
          <w:rFonts w:cs="Times New Roman"/>
          <w:sz w:val="24"/>
          <w:szCs w:val="24"/>
        </w:rPr>
        <w:t>, 44, и 2 группы, расположенные по адресу Западная, 6.  Каждая группа имеет отдельный участок.  Участки оснащены теневыми навесами игровыми сооружениями. Групповые комнаты оборудованы необходимой мебелью, игровым оборудованием и</w:t>
      </w:r>
      <w:r w:rsidR="00CE5CB9" w:rsidRPr="00103DE0">
        <w:rPr>
          <w:rStyle w:val="4"/>
          <w:rFonts w:cs="Times New Roman"/>
          <w:sz w:val="24"/>
          <w:szCs w:val="24"/>
        </w:rPr>
        <w:t xml:space="preserve"> игрушками. </w:t>
      </w:r>
    </w:p>
    <w:p w:rsidR="00440C6A" w:rsidRPr="00103DE0" w:rsidRDefault="00CE5CB9" w:rsidP="00440C6A">
      <w:pPr>
        <w:ind w:firstLine="567"/>
        <w:jc w:val="both"/>
        <w:rPr>
          <w:rStyle w:val="4"/>
          <w:rFonts w:cs="Times New Roman"/>
          <w:sz w:val="24"/>
          <w:szCs w:val="24"/>
        </w:rPr>
      </w:pPr>
      <w:r w:rsidRPr="00103DE0">
        <w:rPr>
          <w:rStyle w:val="4"/>
          <w:rFonts w:cs="Times New Roman"/>
          <w:sz w:val="24"/>
          <w:szCs w:val="24"/>
        </w:rPr>
        <w:t xml:space="preserve">МБДОУ имеет лицензию на </w:t>
      </w:r>
      <w:proofErr w:type="gramStart"/>
      <w:r w:rsidRPr="00103DE0">
        <w:rPr>
          <w:rStyle w:val="4"/>
          <w:rFonts w:cs="Times New Roman"/>
          <w:sz w:val="24"/>
          <w:szCs w:val="24"/>
        </w:rPr>
        <w:t>право ведения</w:t>
      </w:r>
      <w:proofErr w:type="gramEnd"/>
      <w:r w:rsidRPr="00103DE0">
        <w:rPr>
          <w:rStyle w:val="4"/>
          <w:rFonts w:cs="Times New Roman"/>
          <w:sz w:val="24"/>
          <w:szCs w:val="24"/>
        </w:rPr>
        <w:t xml:space="preserve"> образовательной деятельности  № 0000</w:t>
      </w:r>
      <w:r w:rsidR="0076010E" w:rsidRPr="00103DE0">
        <w:rPr>
          <w:rStyle w:val="4"/>
          <w:rFonts w:cs="Times New Roman"/>
          <w:sz w:val="24"/>
          <w:szCs w:val="24"/>
        </w:rPr>
        <w:t>511 от 3 августа 2011 года.</w:t>
      </w:r>
    </w:p>
    <w:p w:rsidR="0076010E" w:rsidRPr="00103DE0" w:rsidRDefault="0076010E" w:rsidP="00440C6A">
      <w:pPr>
        <w:ind w:firstLine="567"/>
        <w:jc w:val="both"/>
        <w:rPr>
          <w:rStyle w:val="4"/>
          <w:rFonts w:cs="Times New Roman"/>
          <w:sz w:val="24"/>
          <w:szCs w:val="24"/>
        </w:rPr>
      </w:pPr>
      <w:r w:rsidRPr="00103DE0">
        <w:rPr>
          <w:rStyle w:val="4"/>
          <w:rFonts w:cs="Times New Roman"/>
          <w:sz w:val="24"/>
          <w:szCs w:val="24"/>
        </w:rPr>
        <w:t>Образовательная деятельность в детском саду представлена образовательной программой МБДОУ «Ужурский детский сад №1» с учетом Федерального государственного стандарта дошкольного образования.</w:t>
      </w:r>
    </w:p>
    <w:p w:rsidR="00440C6A" w:rsidRPr="00103DE0" w:rsidRDefault="00440C6A" w:rsidP="00440C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В МБДОУ  воспитывается 277 детей в возрасте от 3-х до 8 лет, функционирует 13 групп из них –  одна группа  комбинированного вида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543"/>
        <w:gridCol w:w="1985"/>
        <w:gridCol w:w="1843"/>
      </w:tblGrid>
      <w:tr w:rsidR="00440C6A" w:rsidRPr="00103DE0" w:rsidTr="0082496A">
        <w:trPr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Направленность групп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</w:tr>
      <w:tr w:rsidR="00440C6A" w:rsidRPr="00103DE0" w:rsidTr="0082496A">
        <w:trPr>
          <w:trHeight w:val="39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детей</w:t>
            </w:r>
          </w:p>
        </w:tc>
      </w:tr>
      <w:tr w:rsidR="00440C6A" w:rsidRPr="00103DE0" w:rsidTr="008249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3 до 4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</w:tr>
      <w:tr w:rsidR="00440C6A" w:rsidRPr="00103DE0" w:rsidTr="008249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4 до 5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</w:tr>
      <w:tr w:rsidR="00440C6A" w:rsidRPr="00103DE0" w:rsidTr="008249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4 до 5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440C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Комбинирующая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</w:tr>
      <w:tr w:rsidR="00440C6A" w:rsidRPr="00103DE0" w:rsidTr="008249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5 до 6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</w:tr>
      <w:tr w:rsidR="00440C6A" w:rsidRPr="00103DE0" w:rsidTr="008249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6 до 7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</w:tr>
      <w:tr w:rsidR="00440C6A" w:rsidRPr="00103DE0" w:rsidTr="0082496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6A" w:rsidRPr="00103DE0" w:rsidRDefault="00440C6A" w:rsidP="0082496A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13 групп – 277 детей</w:t>
            </w:r>
          </w:p>
        </w:tc>
      </w:tr>
    </w:tbl>
    <w:p w:rsidR="00440C6A" w:rsidRPr="00103DE0" w:rsidRDefault="00440C6A" w:rsidP="00440C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Социальными заказчиками реализации </w:t>
      </w:r>
      <w:r w:rsidRPr="00103DE0">
        <w:rPr>
          <w:rFonts w:ascii="Times New Roman" w:hAnsi="Times New Roman" w:cs="Times New Roman"/>
          <w:bCs/>
          <w:sz w:val="24"/>
          <w:szCs w:val="24"/>
        </w:rPr>
        <w:t xml:space="preserve">основной образовательной программы ДОУ как комплекса образовательных услуг выступают, в первую очередь, родители воспитанников как гаранты реализации прав ребёнка на уход, присмотр и оздоровление, воспитание и обучение. </w:t>
      </w:r>
    </w:p>
    <w:p w:rsidR="00440C6A" w:rsidRPr="00103DE0" w:rsidRDefault="00440C6A" w:rsidP="00440C6A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Контингент  родителей (законных представителей) по данным на 01.09.2015г. представлен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1"/>
        <w:gridCol w:w="3489"/>
        <w:gridCol w:w="2781"/>
      </w:tblGrid>
      <w:tr w:rsidR="00440C6A" w:rsidRPr="00103DE0" w:rsidTr="00440C6A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сравнения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Параметры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</w:p>
        </w:tc>
      </w:tr>
      <w:tr w:rsidR="00440C6A" w:rsidRPr="00103DE0" w:rsidTr="00440C6A">
        <w:trPr>
          <w:trHeight w:val="370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семьи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27</w:t>
            </w:r>
          </w:p>
        </w:tc>
      </w:tr>
      <w:tr w:rsidR="00440C6A" w:rsidRPr="00103DE0" w:rsidTr="00440C6A">
        <w:trPr>
          <w:trHeight w:val="213"/>
        </w:trPr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40C6A" w:rsidRPr="00103DE0" w:rsidTr="00440C6A"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440C6A" w:rsidRPr="00103DE0" w:rsidTr="00440C6A">
        <w:trPr>
          <w:trHeight w:val="509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489" w:type="dxa"/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2781" w:type="dxa"/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C6A" w:rsidRPr="00103DE0" w:rsidTr="00440C6A"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6A" w:rsidRPr="00103DE0" w:rsidRDefault="00440C6A" w:rsidP="00824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</w:tbl>
    <w:p w:rsidR="00011DBE" w:rsidRPr="00103DE0" w:rsidRDefault="00011DBE" w:rsidP="00011DBE">
      <w:pPr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1DBE" w:rsidRPr="00103DE0" w:rsidRDefault="00011DBE" w:rsidP="00011DBE">
      <w:pPr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Кадровое обеспечение и система работы с кадрами в ДОУ</w:t>
      </w:r>
    </w:p>
    <w:p w:rsidR="00440C6A" w:rsidRPr="00103DE0" w:rsidRDefault="00440C6A" w:rsidP="00440C6A">
      <w:pPr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МБДОУ имеет достаточный кадровый потенциал (71 сотрудник), обеспечивающий режим стабильного развития:</w:t>
      </w:r>
    </w:p>
    <w:p w:rsidR="00440C6A" w:rsidRPr="00103DE0" w:rsidRDefault="00103DE0" w:rsidP="00440C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персонал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440C6A" w:rsidRPr="00103DE0">
        <w:rPr>
          <w:rFonts w:ascii="Times New Roman" w:hAnsi="Times New Roman" w:cs="Times New Roman"/>
          <w:sz w:val="24"/>
          <w:szCs w:val="24"/>
        </w:rPr>
        <w:t xml:space="preserve">     -  3 человека</w:t>
      </w:r>
    </w:p>
    <w:p w:rsidR="00440C6A" w:rsidRPr="00103DE0" w:rsidRDefault="00440C6A" w:rsidP="00440C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педагогический персонал:</w:t>
      </w:r>
      <w:r w:rsidRPr="00103DE0">
        <w:rPr>
          <w:rFonts w:ascii="Times New Roman" w:hAnsi="Times New Roman" w:cs="Times New Roman"/>
          <w:sz w:val="24"/>
          <w:szCs w:val="24"/>
        </w:rPr>
        <w:tab/>
      </w:r>
      <w:r w:rsidRPr="00103DE0">
        <w:rPr>
          <w:rFonts w:ascii="Times New Roman" w:hAnsi="Times New Roman" w:cs="Times New Roman"/>
          <w:sz w:val="24"/>
          <w:szCs w:val="24"/>
        </w:rPr>
        <w:tab/>
      </w:r>
      <w:r w:rsidRPr="00103DE0">
        <w:rPr>
          <w:rFonts w:ascii="Times New Roman" w:hAnsi="Times New Roman" w:cs="Times New Roman"/>
          <w:sz w:val="24"/>
          <w:szCs w:val="24"/>
        </w:rPr>
        <w:tab/>
      </w:r>
      <w:r w:rsidRPr="00103DE0">
        <w:rPr>
          <w:rFonts w:ascii="Times New Roman" w:hAnsi="Times New Roman" w:cs="Times New Roman"/>
          <w:sz w:val="24"/>
          <w:szCs w:val="24"/>
        </w:rPr>
        <w:tab/>
        <w:t xml:space="preserve">            - 27 человека</w:t>
      </w:r>
    </w:p>
    <w:p w:rsidR="00440C6A" w:rsidRPr="00103DE0" w:rsidRDefault="00440C6A" w:rsidP="00440C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3DE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вспомогательный</w:t>
      </w:r>
      <w:proofErr w:type="gramEnd"/>
      <w:r w:rsidRPr="00103DE0">
        <w:rPr>
          <w:rFonts w:ascii="Times New Roman" w:hAnsi="Times New Roman" w:cs="Times New Roman"/>
          <w:sz w:val="24"/>
          <w:szCs w:val="24"/>
        </w:rPr>
        <w:t>:</w:t>
      </w:r>
      <w:r w:rsidRPr="00103DE0">
        <w:rPr>
          <w:rFonts w:ascii="Times New Roman" w:hAnsi="Times New Roman" w:cs="Times New Roman"/>
          <w:sz w:val="24"/>
          <w:szCs w:val="24"/>
        </w:rPr>
        <w:tab/>
      </w:r>
      <w:r w:rsidRPr="00103DE0">
        <w:rPr>
          <w:rFonts w:ascii="Times New Roman" w:hAnsi="Times New Roman" w:cs="Times New Roman"/>
          <w:sz w:val="24"/>
          <w:szCs w:val="24"/>
        </w:rPr>
        <w:tab/>
      </w:r>
      <w:r w:rsidRPr="00103DE0">
        <w:rPr>
          <w:rFonts w:ascii="Times New Roman" w:hAnsi="Times New Roman" w:cs="Times New Roman"/>
          <w:sz w:val="24"/>
          <w:szCs w:val="24"/>
        </w:rPr>
        <w:tab/>
      </w:r>
      <w:r w:rsidRPr="00103DE0">
        <w:rPr>
          <w:rFonts w:ascii="Times New Roman" w:hAnsi="Times New Roman" w:cs="Times New Roman"/>
          <w:sz w:val="24"/>
          <w:szCs w:val="24"/>
        </w:rPr>
        <w:tab/>
        <w:t xml:space="preserve">            - 18   человек</w:t>
      </w:r>
    </w:p>
    <w:p w:rsidR="00440C6A" w:rsidRPr="00103DE0" w:rsidRDefault="00440C6A" w:rsidP="00440C6A">
      <w:pPr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ab/>
        <w:t>обслуживающий персонал:</w:t>
      </w:r>
      <w:r w:rsidRPr="00103DE0">
        <w:rPr>
          <w:rFonts w:ascii="Times New Roman" w:hAnsi="Times New Roman" w:cs="Times New Roman"/>
          <w:sz w:val="24"/>
          <w:szCs w:val="24"/>
        </w:rPr>
        <w:tab/>
      </w:r>
      <w:r w:rsidRPr="00103DE0">
        <w:rPr>
          <w:rFonts w:ascii="Times New Roman" w:hAnsi="Times New Roman" w:cs="Times New Roman"/>
          <w:sz w:val="24"/>
          <w:szCs w:val="24"/>
        </w:rPr>
        <w:tab/>
      </w:r>
      <w:r w:rsidRPr="00103DE0">
        <w:rPr>
          <w:rFonts w:ascii="Times New Roman" w:hAnsi="Times New Roman" w:cs="Times New Roman"/>
          <w:sz w:val="24"/>
          <w:szCs w:val="24"/>
        </w:rPr>
        <w:tab/>
        <w:t xml:space="preserve">                        -  23 человек</w:t>
      </w:r>
    </w:p>
    <w:p w:rsidR="00440C6A" w:rsidRPr="00103DE0" w:rsidRDefault="00440C6A" w:rsidP="00440C6A">
      <w:pPr>
        <w:ind w:firstLine="708"/>
        <w:jc w:val="both"/>
        <w:rPr>
          <w:rStyle w:val="4"/>
          <w:rFonts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Коллектив МБДОУ стабильный, работоспособный,  творческий. </w:t>
      </w:r>
      <w:r w:rsidRPr="00103DE0">
        <w:rPr>
          <w:rStyle w:val="4"/>
          <w:rFonts w:cs="Times New Roman"/>
          <w:sz w:val="24"/>
          <w:szCs w:val="24"/>
        </w:rPr>
        <w:t>В штатном расписании МБДОУ для реализации направления физического развития введены 2 ставки специалиста физкультурно-оздо</w:t>
      </w:r>
      <w:r w:rsidRPr="00103DE0">
        <w:rPr>
          <w:rStyle w:val="4"/>
          <w:rFonts w:cs="Times New Roman"/>
          <w:sz w:val="24"/>
          <w:szCs w:val="24"/>
        </w:rPr>
        <w:softHyphen/>
        <w:t>ровительного профиля: инструктор по физической культуре. Направление художественно-эстетического развития воспитанников осуществляют два музыкальных руководителя и педагог дополнительного образования.</w:t>
      </w:r>
    </w:p>
    <w:p w:rsidR="007403F2" w:rsidRPr="00103DE0" w:rsidRDefault="007403F2" w:rsidP="0074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На сегодняшний день в учреждении трудятся 28 педагогических работников: </w:t>
      </w:r>
    </w:p>
    <w:p w:rsidR="007403F2" w:rsidRPr="00103DE0" w:rsidRDefault="007403F2" w:rsidP="0074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с высшим образованием  - 13 человек, из них с высшим педагогическим образованием – 8  человек</w:t>
      </w:r>
      <w:proofErr w:type="gramStart"/>
      <w:r w:rsidRPr="00103DE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403F2" w:rsidRPr="00103DE0" w:rsidRDefault="007403F2" w:rsidP="007403F2">
      <w:pPr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со средним педагогическим образованием – 15 человека                  </w:t>
      </w:r>
    </w:p>
    <w:p w:rsidR="007403F2" w:rsidRPr="00103DE0" w:rsidRDefault="007403F2" w:rsidP="0074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69E" w:rsidRDefault="007403F2" w:rsidP="0074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3DE0"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  <w:r w:rsidR="00011DBE" w:rsidRPr="00103DE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03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769E" w:rsidRDefault="00B2769E" w:rsidP="0074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69E" w:rsidRDefault="00B2769E" w:rsidP="0074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69E" w:rsidRDefault="00B2769E" w:rsidP="0074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03F2" w:rsidRPr="00103DE0" w:rsidRDefault="00B2769E" w:rsidP="0074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</w:t>
      </w:r>
      <w:r w:rsidR="007403F2" w:rsidRPr="00103DE0">
        <w:rPr>
          <w:rFonts w:ascii="Times New Roman" w:hAnsi="Times New Roman" w:cs="Times New Roman"/>
          <w:bCs/>
          <w:sz w:val="24"/>
          <w:szCs w:val="24"/>
        </w:rPr>
        <w:t>Распределение педагогов по стажу работы</w:t>
      </w:r>
    </w:p>
    <w:tbl>
      <w:tblPr>
        <w:tblW w:w="0" w:type="auto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5"/>
        <w:gridCol w:w="6498"/>
      </w:tblGrid>
      <w:tr w:rsidR="007403F2" w:rsidRPr="00103DE0" w:rsidTr="0082496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3F2" w:rsidRPr="00103DE0" w:rsidTr="0082496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7403F2" w:rsidRPr="00103DE0" w:rsidTr="0082496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03F2" w:rsidRPr="00103DE0" w:rsidTr="0082496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3F2" w:rsidRPr="00103DE0" w:rsidTr="0082496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3F2" w:rsidRPr="00103DE0" w:rsidTr="0082496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03F2" w:rsidRPr="00103DE0" w:rsidTr="0082496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03F2" w:rsidRPr="00103DE0" w:rsidRDefault="007403F2" w:rsidP="00824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2769E" w:rsidRDefault="007403F2" w:rsidP="0074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    </w:t>
      </w:r>
    </w:p>
    <w:p w:rsidR="007403F2" w:rsidRPr="00103DE0" w:rsidRDefault="007403F2" w:rsidP="0074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 Из 28  педагогов первую квалификационную категорию имеет  18 человек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6094"/>
        <w:gridCol w:w="1559"/>
        <w:gridCol w:w="1559"/>
      </w:tblGrid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a6"/>
              <w:jc w:val="center"/>
              <w:rPr>
                <w:b/>
              </w:rPr>
            </w:pPr>
            <w:r w:rsidRPr="00103DE0">
              <w:rPr>
                <w:b/>
              </w:rPr>
              <w:t xml:space="preserve">№ </w:t>
            </w:r>
            <w:proofErr w:type="spellStart"/>
            <w:proofErr w:type="gramStart"/>
            <w:r w:rsidRPr="00103DE0">
              <w:rPr>
                <w:b/>
              </w:rPr>
              <w:t>п</w:t>
            </w:r>
            <w:proofErr w:type="spellEnd"/>
            <w:proofErr w:type="gramEnd"/>
            <w:r w:rsidRPr="00103DE0">
              <w:rPr>
                <w:b/>
              </w:rPr>
              <w:t>/</w:t>
            </w:r>
            <w:proofErr w:type="spellStart"/>
            <w:r w:rsidRPr="00103DE0">
              <w:rPr>
                <w:b/>
              </w:rPr>
              <w:t>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a6"/>
              <w:jc w:val="center"/>
              <w:rPr>
                <w:b/>
              </w:rPr>
            </w:pPr>
            <w:r w:rsidRPr="00103DE0">
              <w:rPr>
                <w:b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a6"/>
              <w:jc w:val="center"/>
              <w:rPr>
                <w:b/>
              </w:rPr>
            </w:pPr>
            <w:r w:rsidRPr="00103DE0">
              <w:rPr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a6"/>
              <w:jc w:val="center"/>
              <w:rPr>
                <w:b/>
              </w:rPr>
            </w:pPr>
            <w:r w:rsidRPr="00103DE0">
              <w:rPr>
                <w:b/>
              </w:rPr>
              <w:t>Значение показателя</w:t>
            </w:r>
          </w:p>
        </w:tc>
      </w:tr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DBE" w:rsidRPr="00103DE0" w:rsidTr="00011DBE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011DBE" w:rsidRPr="00103DE0" w:rsidTr="008249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011DBE">
            <w:pPr>
              <w:pStyle w:val="a6"/>
              <w:numPr>
                <w:ilvl w:val="0"/>
                <w:numId w:val="11"/>
              </w:numPr>
              <w:jc w:val="center"/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1DBE" w:rsidRPr="00103DE0" w:rsidRDefault="00011DBE" w:rsidP="0074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F2" w:rsidRPr="00103DE0" w:rsidRDefault="007403F2" w:rsidP="0074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 Педагоги ДОУ  повышают свою квалификацию  также на проводимых МО района и  в детском саду:  семинарах, практикумах, педагогических советах, консультациях, открытых занятиях и т.д.</w:t>
      </w:r>
    </w:p>
    <w:p w:rsidR="00440C6A" w:rsidRPr="00103DE0" w:rsidRDefault="00440C6A" w:rsidP="00440C6A">
      <w:pPr>
        <w:pStyle w:val="1"/>
        <w:tabs>
          <w:tab w:val="left" w:pos="284"/>
          <w:tab w:val="left" w:pos="426"/>
        </w:tabs>
        <w:ind w:left="0" w:firstLine="567"/>
        <w:jc w:val="both"/>
        <w:rPr>
          <w:iCs/>
        </w:rPr>
      </w:pPr>
    </w:p>
    <w:p w:rsidR="007403F2" w:rsidRPr="00103DE0" w:rsidRDefault="007403F2" w:rsidP="0074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bCs/>
          <w:sz w:val="24"/>
          <w:szCs w:val="24"/>
        </w:rPr>
        <w:t>Работа с кадрами</w:t>
      </w:r>
      <w:r w:rsidRPr="00103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3DE0">
        <w:rPr>
          <w:rFonts w:ascii="Times New Roman" w:hAnsi="Times New Roman" w:cs="Times New Roman"/>
          <w:sz w:val="24"/>
          <w:szCs w:val="24"/>
        </w:rPr>
        <w:t>  направлена на повышение профессионализма, творческого потенциала педагогической культуры педагогов, оказание методической помощи педагогам. МБДОУ  укомплектовано кадрами  почти полностью, имеются вакансии педагога-психолога, учителя - дефектолог. Ежегодно требуется вливание молодых специалистов</w:t>
      </w:r>
      <w:r w:rsidR="00011DBE" w:rsidRPr="00103DE0">
        <w:rPr>
          <w:rFonts w:ascii="Times New Roman" w:hAnsi="Times New Roman" w:cs="Times New Roman"/>
          <w:sz w:val="24"/>
          <w:szCs w:val="24"/>
        </w:rPr>
        <w:t>, воспитателей</w:t>
      </w:r>
      <w:proofErr w:type="gramStart"/>
      <w:r w:rsidR="00011DBE" w:rsidRPr="00103DE0">
        <w:rPr>
          <w:rFonts w:ascii="Times New Roman" w:hAnsi="Times New Roman" w:cs="Times New Roman"/>
          <w:sz w:val="24"/>
          <w:szCs w:val="24"/>
        </w:rPr>
        <w:t xml:space="preserve"> </w:t>
      </w:r>
      <w:r w:rsidRPr="00103D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3DE0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011DBE" w:rsidRPr="00103DE0">
        <w:rPr>
          <w:rFonts w:ascii="Times New Roman" w:hAnsi="Times New Roman" w:cs="Times New Roman"/>
          <w:sz w:val="24"/>
          <w:szCs w:val="24"/>
        </w:rPr>
        <w:t xml:space="preserve">с пенсионным  возрастом воспитателей.  </w:t>
      </w:r>
      <w:r w:rsidRPr="00103DE0">
        <w:rPr>
          <w:rFonts w:ascii="Times New Roman" w:hAnsi="Times New Roman" w:cs="Times New Roman"/>
          <w:sz w:val="24"/>
          <w:szCs w:val="24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40C6A" w:rsidRPr="00103DE0" w:rsidRDefault="00440C6A" w:rsidP="00440C6A">
      <w:pPr>
        <w:pStyle w:val="1"/>
        <w:tabs>
          <w:tab w:val="left" w:pos="284"/>
          <w:tab w:val="left" w:pos="426"/>
        </w:tabs>
        <w:ind w:left="0" w:firstLine="567"/>
        <w:jc w:val="both"/>
        <w:rPr>
          <w:iCs/>
        </w:rPr>
      </w:pPr>
    </w:p>
    <w:p w:rsidR="00011DBE" w:rsidRPr="00103DE0" w:rsidRDefault="00011DBE" w:rsidP="00011DB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3DE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Материально-техническое обеспечение ДОУ.</w:t>
      </w:r>
    </w:p>
    <w:p w:rsidR="00011DBE" w:rsidRPr="00103DE0" w:rsidRDefault="00011DBE" w:rsidP="00011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011DBE" w:rsidRPr="00103DE0" w:rsidRDefault="00011DBE" w:rsidP="0001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BE" w:rsidRPr="00103DE0" w:rsidRDefault="00011DBE" w:rsidP="00011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     групповые помещения – 13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кабинет заведующего – 1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кабинет заместителя заведующего -1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методический кабинет - 1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музыкальный зал - 1 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-физкультурный зал-1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пищеблок - 1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прачечная - 2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медицинский кабинет -1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кабинет педагога - психолога-1</w:t>
      </w:r>
    </w:p>
    <w:p w:rsidR="00011DBE" w:rsidRPr="00103DE0" w:rsidRDefault="00011DBE" w:rsidP="00011DBE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кабинет логопеда -1</w:t>
      </w:r>
    </w:p>
    <w:p w:rsidR="00011DBE" w:rsidRPr="00103DE0" w:rsidRDefault="00011DBE" w:rsidP="00011DBE">
      <w:pPr>
        <w:spacing w:after="0" w:line="240" w:lineRule="auto"/>
        <w:ind w:left="375" w:right="75"/>
        <w:rPr>
          <w:rFonts w:ascii="Times New Roman" w:hAnsi="Times New Roman" w:cs="Times New Roman"/>
          <w:sz w:val="24"/>
          <w:szCs w:val="24"/>
        </w:rPr>
      </w:pP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>Для всестороннего развития и рациональной организации образовательного процесса в МБДОУ «Ужурский детский сад№1» оборудованы следующие помещения:</w:t>
      </w:r>
    </w:p>
    <w:p w:rsidR="00011DBE" w:rsidRPr="00103DE0" w:rsidRDefault="00011DBE" w:rsidP="00011DBE">
      <w:pPr>
        <w:pStyle w:val="10"/>
        <w:ind w:left="720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4"/>
        <w:gridCol w:w="5260"/>
      </w:tblGrid>
      <w:tr w:rsidR="00011DBE" w:rsidRPr="00103DE0" w:rsidTr="00011DBE">
        <w:trPr>
          <w:trHeight w:val="489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011DBE" w:rsidRPr="00103DE0" w:rsidTr="00011DB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Спортивный зал</w:t>
            </w:r>
          </w:p>
        </w:tc>
      </w:tr>
      <w:tr w:rsidR="00011DBE" w:rsidRPr="00103DE0" w:rsidTr="00011DBE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1.Утренняя гимнастика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2.Индивидуальная и подгрупповая образовательная деятельность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3.Психолого-педагогическая работа по освоению образовательной области «Физическая культура»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4. Спортивные досуги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Физкультурное оборудование:  шведская  стенка, стойки для баскетбола, канат, мишени, обручи, гимнастические палки, маты, мячи разного диаметра, мячи прыгуны, скакалки, ребристые доски, стойки  для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, ориентиры,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</w:rPr>
              <w:t>кольцебросы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</w:rPr>
              <w:t>, мешочки с песком, гимнастические скамейки и т.д.</w:t>
            </w:r>
            <w:proofErr w:type="gram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 Атрибуты для проведения утренней гимнастики и подвижных игр: маски, флажки, ленточки, платочки  и т.д.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Методическая  литература, пособия;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Рабочая документация</w:t>
            </w:r>
          </w:p>
        </w:tc>
      </w:tr>
      <w:tr w:rsidR="00011DBE" w:rsidRPr="00103DE0" w:rsidTr="00011DB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Музыкальный зал</w:t>
            </w:r>
          </w:p>
        </w:tc>
      </w:tr>
      <w:tr w:rsidR="00011DBE" w:rsidRPr="00103DE0" w:rsidTr="00011DBE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1.Психолого-педагогическая работа по освоению образовательной области «Музыка»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2.Праздники, развлечения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3.Индивидуальная и подгрупповая образовательная деятельность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4.Педагогические советы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5.Деловые игры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6.Семинары-практикумы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7.Рабочие совещания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8.Индивидуальные консультации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Заседания аттестационной комиссии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DE0">
              <w:rPr>
                <w:rFonts w:ascii="Times New Roman" w:hAnsi="Times New Roman"/>
                <w:sz w:val="24"/>
                <w:szCs w:val="24"/>
              </w:rPr>
              <w:t>Музыкальное оборудование: пианино, музыкальный центр, наборы детских музыкальных инструментов, (металлофоны, погремушки, бубны, ложки);</w:t>
            </w:r>
            <w:proofErr w:type="gramEnd"/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Проектор, экран, ноутбук;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Маски и костюмы для инсценировок, ширма для театра, нотный и демонстрационный материал,  конспекты  праздников и развлечений.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Методическая литература, пособия;</w:t>
            </w:r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Рабочая документация</w:t>
            </w:r>
          </w:p>
          <w:p w:rsidR="00011DBE" w:rsidRPr="00103DE0" w:rsidRDefault="00011DBE" w:rsidP="008249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Офисные стулья</w:t>
            </w:r>
          </w:p>
        </w:tc>
      </w:tr>
      <w:tr w:rsidR="00011DBE" w:rsidRPr="00103DE0" w:rsidTr="00011DB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Кабинет старшего воспитателя</w:t>
            </w:r>
          </w:p>
        </w:tc>
      </w:tr>
      <w:tr w:rsidR="00011DBE" w:rsidRPr="00103DE0" w:rsidTr="00011DBE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Виды деятельности с педагогами: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беседы.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lastRenderedPageBreak/>
              <w:t>Выставки методической литературы, дидактических игр, демонстрационного материала.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Демонстрационные материалы для психолого-педагогической работы по освоению детьми </w:t>
            </w:r>
            <w:r w:rsidRPr="00103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областей, дидактические игры и пособия Кукольный театр,  демонстрационный материал, методическая литература, конспекты занятий,  праздников и развлечений, аудио и </w:t>
            </w:r>
            <w:proofErr w:type="gramStart"/>
            <w:r w:rsidRPr="00103DE0">
              <w:rPr>
                <w:rFonts w:ascii="Times New Roman" w:hAnsi="Times New Roman"/>
                <w:sz w:val="24"/>
                <w:szCs w:val="24"/>
              </w:rPr>
              <w:t>видео кассеты</w:t>
            </w:r>
            <w:proofErr w:type="gram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3DE0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03DE0">
              <w:rPr>
                <w:rFonts w:ascii="Times New Roman" w:hAnsi="Times New Roman"/>
                <w:sz w:val="24"/>
                <w:szCs w:val="24"/>
              </w:rPr>
              <w:t xml:space="preserve"> –диски.</w:t>
            </w:r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Справочная, психолого-педагогическая, методическая литература по программе и другим альтернативным программам, периодические издания, нормативно-правовые документы, литература по управлению.</w:t>
            </w:r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Библиотека детской художественной литературы, познавательная литература, портреты детских писателей и др.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Методическая документация детского сада.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Методическая литература, пособия, периодика (журналы, газеты);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Рабочая документация.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011DBE" w:rsidRPr="00103DE0" w:rsidTr="00011DB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lastRenderedPageBreak/>
              <w:t>Кабинет учителя-логопеда</w:t>
            </w:r>
          </w:p>
        </w:tc>
      </w:tr>
      <w:tr w:rsidR="00011DBE" w:rsidRPr="00103DE0" w:rsidTr="00011DBE">
        <w:trPr>
          <w:trHeight w:val="698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1. Индивидуальные и подгрупповые занятия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2. Консультации для родителей и педагогов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Зеркало, шкаф для пособий, стол и стулья детские, стол и стулья взрослые, зонды логопедические; дидактические игры, игрушки и пособия по разделам. </w:t>
            </w:r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Демонстрационный и раздаточный материал, материалы для диагностики.</w:t>
            </w:r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Методическая, справочная и познавательная литература. Рабочая документация специалистов.</w:t>
            </w:r>
          </w:p>
        </w:tc>
      </w:tr>
      <w:tr w:rsidR="00011DBE" w:rsidRPr="00103DE0" w:rsidTr="00011DBE">
        <w:trPr>
          <w:trHeight w:val="12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Кабинет заместителя заведующего</w:t>
            </w:r>
          </w:p>
        </w:tc>
      </w:tr>
      <w:tr w:rsidR="00011DBE" w:rsidRPr="00103DE0" w:rsidTr="00011DBE">
        <w:trPr>
          <w:trHeight w:val="363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DBE" w:rsidRPr="00103DE0" w:rsidTr="00011DBE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Виды деятельности с педагогами: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беседы.</w:t>
            </w:r>
          </w:p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Информационный стенд. </w:t>
            </w:r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Демонстрационные материалы для психолого-педагогической работы по освоению детьми образовательных областей, дидактические игры и пособия. Нормативно-правовые документы, литература по управлению.</w:t>
            </w:r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Библиотека детской художественной литературы, познавательная литература, портреты детских писателей и др.</w:t>
            </w:r>
          </w:p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Методическая документация детского сада. </w:t>
            </w:r>
          </w:p>
        </w:tc>
      </w:tr>
    </w:tbl>
    <w:p w:rsidR="00011DBE" w:rsidRPr="00103DE0" w:rsidRDefault="00011DBE" w:rsidP="00011DBE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>В каждом помещении, используемом для организации воспитательно-образовательного процесса, используется специальное оборудование и оснащение: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bCs/>
          <w:sz w:val="24"/>
          <w:szCs w:val="24"/>
        </w:rPr>
      </w:pPr>
      <w:r w:rsidRPr="00103DE0">
        <w:rPr>
          <w:rFonts w:ascii="Times New Roman" w:hAnsi="Times New Roman"/>
          <w:bCs/>
          <w:sz w:val="24"/>
          <w:szCs w:val="24"/>
        </w:rPr>
        <w:t>В детском саду предметно - развивающая среда в группах создана в соответствии со следующими принципами: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bCs/>
          <w:sz w:val="24"/>
          <w:szCs w:val="24"/>
        </w:rPr>
      </w:pPr>
      <w:r w:rsidRPr="00103DE0">
        <w:rPr>
          <w:rFonts w:ascii="Times New Roman" w:hAnsi="Times New Roman"/>
          <w:bCs/>
          <w:sz w:val="24"/>
          <w:szCs w:val="24"/>
        </w:rPr>
        <w:t>- последовательное изменение предметно-игровой среды в соответствии с возрастом детей;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bCs/>
          <w:sz w:val="24"/>
          <w:szCs w:val="24"/>
        </w:rPr>
      </w:pPr>
      <w:r w:rsidRPr="00103DE0">
        <w:rPr>
          <w:rFonts w:ascii="Times New Roman" w:hAnsi="Times New Roman"/>
          <w:bCs/>
          <w:sz w:val="24"/>
          <w:szCs w:val="24"/>
        </w:rPr>
        <w:t>- направленность на развитие ребенка в соответствии с общечеловеческими ценностями, создание положительных отношений между детьми;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bCs/>
          <w:sz w:val="24"/>
          <w:szCs w:val="24"/>
        </w:rPr>
      </w:pPr>
      <w:r w:rsidRPr="00103DE0">
        <w:rPr>
          <w:rFonts w:ascii="Times New Roman" w:hAnsi="Times New Roman"/>
          <w:bCs/>
          <w:sz w:val="24"/>
          <w:szCs w:val="24"/>
        </w:rPr>
        <w:t>- учет половых особенностей и предпочтений детей;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bCs/>
          <w:sz w:val="24"/>
          <w:szCs w:val="24"/>
        </w:rPr>
      </w:pPr>
      <w:r w:rsidRPr="00103DE0">
        <w:rPr>
          <w:rFonts w:ascii="Times New Roman" w:hAnsi="Times New Roman"/>
          <w:bCs/>
          <w:sz w:val="24"/>
          <w:szCs w:val="24"/>
        </w:rPr>
        <w:t>- стимулирование творческих замыслов детей, индивидуальных творческих проявлений.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1137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8194"/>
      </w:tblGrid>
      <w:tr w:rsidR="00011DBE" w:rsidRPr="00103DE0" w:rsidTr="00011DBE">
        <w:tc>
          <w:tcPr>
            <w:tcW w:w="1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Группы</w:t>
            </w:r>
          </w:p>
        </w:tc>
      </w:tr>
      <w:tr w:rsidR="00011DBE" w:rsidRPr="00103DE0" w:rsidTr="00011D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011DBE" w:rsidRPr="00103DE0" w:rsidTr="00011D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1.Образовательная деятельность, осуществляемая в ходе различных видов деятельности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2.Образовательная деятельность, осуществляемая в ходе режимных моментов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3. Самостоятельная деятельность детей.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4. Индивидуальная работа.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Экологический центр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сменными сезонными материалами, стенды «Уголок природы и погоды», календарь, познавательная литература о природе, дидактические игры; различные комнатные растения, природный материал (шишки, листья, семена, песок), оборудование для труда в природном уголке.</w:t>
            </w:r>
            <w:proofErr w:type="gramEnd"/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(со средней группы) материалы и приборы для детского экспериментирования, познавательная литература; настольно-печатные игры по ОБЖ. 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Национальные ценности и традиции: 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(средняя, старшая, подготовительная группы): материалы для ознакомления с историей, культурой, бытом родного края, России, и народов мира; карты, глобусы, энциклопедии, познавательная литература; книги о жизни людей в древности, сказки и былины,  тематический  материал;  Российская символика (герб, флаг); иллюстративный и наглядный материал для ознакомления с предметами прикладного искусства, живописи, скульптуры, графики; </w:t>
            </w:r>
            <w:proofErr w:type="gramEnd"/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Центр искусства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оборудование для самостоятельной изобразительной деятельности: карандаши, краски, трафареты, шаблоны, мелки, цветная бумага, альбомы для рисования и изготовления поделок, оборудование для аппликации, альбомы с образцами художественных росписей, поделок и др.; 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 для ручного труда;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Центр грамотности: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дидактические игры и пособия на развитие связной речи и звуковой культуры речи; наглядный материал; созданы условия для самостоятельного ознакомления детей с художественной литературой. Художественная литература подобрана в соответствии с возрастом детей. Организуются тематические выставки книг, детей знакомят с портретами писателей и поэтов.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Центр интеллектуальных и математических игр: 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(со средней группы) дидактические игры на формирование и развитие способностей видеть, открывать в окружающем мире свойства, отношения, зависимости; наглядный и счетный материал, занимательные и познавательные книги - головоломки, задачники; наборы геометрических фигур, модели часов для закрепления временных представлений, счетные палочки, цифры.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Центр сенсорного развития: 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(младший возраст) шнуровки, пирамидки, застежки, вкладыши, мозаики различного вида и размера, логические кубики, дидактические игры на восприятие, классификацию, сенсорные эталоны (цвета, формы, величины); игры и игрушки на развитие мелкой моторики, тактильных ощущений, дидактические столы. </w:t>
            </w:r>
            <w:proofErr w:type="gramEnd"/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Центр конструирования: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Конструкторы деревянные настольные и напольные для конструирования, другие конструкторы различных видов и размеров (пластмассовые, деревянные, металлические), мелкие игрушки, машинки и др. материал для обыгрывания построек, схемы для самостоятельного конструирования. 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Двигательный центр</w:t>
            </w:r>
            <w:proofErr w:type="gramStart"/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оборудование для организации самостоятельной двигательной активности детей, развития меткости, ловкости, координации движений и других физических качеств; оснащен традиционным и нетрадиционным физкультурным оборудованием; оборудование для оздоровительных и закаливающих мероприятий; имеется спортивный инвентарь для физической активности детей на участке.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Центр музыкально-театральный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различные виды театров; оборудование для разыгрывания сценок и спектаклей, организации игр-драматизаций; 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музыкальные инструменты.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В младшей группе элементы костюмов для ряженья.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Центр сюжетно-ролевых игр: 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для организации сюжетно-ролевых игр в соответствии с возрастом и интересами детей.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Центр ОБЖ: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группах есть уголки дорожного движения, где дети закрепляют знания о правилах дорожного движения и обыгрывают различные ситуации. 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микрометодкабинетах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групп</w:t>
            </w: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сосредоточены</w:t>
            </w:r>
            <w:proofErr w:type="gramEnd"/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методическая литература и методические пособия по содержанию психолого-педагогической работы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иллюстративно-наглядный, дидактический, демонстрационный и раздаточный материал образовательным областям;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- рабочая документация;</w:t>
            </w:r>
          </w:p>
          <w:p w:rsidR="00011DBE" w:rsidRPr="00103DE0" w:rsidRDefault="00011DBE" w:rsidP="0082496A">
            <w:pPr>
              <w:pStyle w:val="10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3DE0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информационный материал по работе с родителями.</w:t>
            </w:r>
          </w:p>
        </w:tc>
      </w:tr>
    </w:tbl>
    <w:p w:rsidR="00011DBE" w:rsidRPr="00103DE0" w:rsidRDefault="00011DBE" w:rsidP="00011DBE">
      <w:pPr>
        <w:pStyle w:val="10"/>
        <w:rPr>
          <w:rFonts w:ascii="Times New Roman" w:hAnsi="Times New Roman"/>
          <w:bCs/>
          <w:sz w:val="24"/>
          <w:szCs w:val="24"/>
        </w:rPr>
      </w:pPr>
    </w:p>
    <w:p w:rsidR="000310E2" w:rsidRPr="00103DE0" w:rsidRDefault="000310E2" w:rsidP="00011DBE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011DBE" w:rsidRPr="00103DE0" w:rsidRDefault="00011DBE" w:rsidP="00011DBE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103DE0">
        <w:rPr>
          <w:rFonts w:ascii="Times New Roman" w:hAnsi="Times New Roman"/>
          <w:b/>
          <w:sz w:val="24"/>
          <w:szCs w:val="24"/>
        </w:rPr>
        <w:t>Медико-социальные условия пребывания воспитанников в Детском саду.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color w:val="000000"/>
          <w:sz w:val="24"/>
          <w:szCs w:val="24"/>
        </w:rPr>
        <w:t>В учреждении созданы условия, способствующие сохранению и укреплению здоровья воспитанников, безопасному пребыванию детей и сотрудников в МБДОУ «Ужурский детский сад №1». Вся работа строится в соответствии с санитарными правилами и нормами.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 xml:space="preserve">Медицинское обслуживание детей в детском саде обеспечивается нормативно-правовыми документами. </w:t>
      </w:r>
      <w:r w:rsidRPr="00103DE0">
        <w:rPr>
          <w:rFonts w:ascii="Times New Roman" w:hAnsi="Times New Roman"/>
          <w:color w:val="000000"/>
          <w:sz w:val="24"/>
          <w:szCs w:val="24"/>
        </w:rPr>
        <w:t xml:space="preserve">Согласно требованиям в МБДОУ «Ужурский детский сад №1» ведется </w:t>
      </w:r>
      <w:r w:rsidRPr="00103DE0">
        <w:rPr>
          <w:rFonts w:ascii="Times New Roman" w:hAnsi="Times New Roman"/>
          <w:bCs/>
          <w:color w:val="000000"/>
          <w:sz w:val="24"/>
          <w:szCs w:val="24"/>
        </w:rPr>
        <w:t>медицинская документация.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03DE0">
        <w:rPr>
          <w:rFonts w:ascii="Times New Roman" w:hAnsi="Times New Roman"/>
          <w:color w:val="000000"/>
          <w:sz w:val="24"/>
          <w:szCs w:val="24"/>
        </w:rPr>
        <w:t>Медицинское обслуживание детей и вакцинацию воспитанников проводит врач  МБУЗ «</w:t>
      </w:r>
      <w:proofErr w:type="spellStart"/>
      <w:r w:rsidRPr="00103DE0">
        <w:rPr>
          <w:rFonts w:ascii="Times New Roman" w:hAnsi="Times New Roman"/>
          <w:color w:val="000000"/>
          <w:sz w:val="24"/>
          <w:szCs w:val="24"/>
        </w:rPr>
        <w:t>Ужурская</w:t>
      </w:r>
      <w:proofErr w:type="spellEnd"/>
      <w:r w:rsidRPr="00103DE0">
        <w:rPr>
          <w:rFonts w:ascii="Times New Roman" w:hAnsi="Times New Roman"/>
          <w:color w:val="000000"/>
          <w:sz w:val="24"/>
          <w:szCs w:val="24"/>
        </w:rPr>
        <w:t xml:space="preserve"> центральная районная больница»,  медицинская сестра на основании договора по организации медицинского обслуживания в муниципальном дошкольном образовательном учреждении </w:t>
      </w:r>
      <w:proofErr w:type="gramStart"/>
      <w:r w:rsidRPr="00103DE0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103D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>22.01.2014г</w:t>
      </w:r>
      <w:r w:rsidRPr="00103DE0">
        <w:rPr>
          <w:rFonts w:ascii="Times New Roman" w:hAnsi="Times New Roman"/>
          <w:color w:val="000000"/>
          <w:sz w:val="24"/>
          <w:szCs w:val="24"/>
        </w:rPr>
        <w:t xml:space="preserve"> (бессрочный), заключенным на неопределенный срок с МБУЗ «</w:t>
      </w:r>
      <w:proofErr w:type="spellStart"/>
      <w:r w:rsidRPr="00103DE0">
        <w:rPr>
          <w:rFonts w:ascii="Times New Roman" w:hAnsi="Times New Roman"/>
          <w:color w:val="000000"/>
          <w:sz w:val="24"/>
          <w:szCs w:val="24"/>
        </w:rPr>
        <w:t>Ужурская</w:t>
      </w:r>
      <w:proofErr w:type="spellEnd"/>
      <w:r w:rsidRPr="00103DE0">
        <w:rPr>
          <w:rFonts w:ascii="Times New Roman" w:hAnsi="Times New Roman"/>
          <w:color w:val="000000"/>
          <w:sz w:val="24"/>
          <w:szCs w:val="24"/>
        </w:rPr>
        <w:t xml:space="preserve"> центральная районная больница». </w:t>
      </w:r>
      <w:proofErr w:type="gramStart"/>
      <w:r w:rsidRPr="00103DE0">
        <w:rPr>
          <w:rFonts w:ascii="Times New Roman" w:hAnsi="Times New Roman"/>
          <w:color w:val="000000"/>
          <w:sz w:val="24"/>
          <w:szCs w:val="24"/>
        </w:rPr>
        <w:t>Медицинской сестрой проводится измерение антропометрических данных детей, ведется контроль за проведением закаливающих процедур, физической нагрузкой детей во время проведения занятий по физическому развитию, двигательной активностью детей в течение всего дня, осуществляется ежедневный осмотр детей и системный контроль пищеблока, питания детей, санитарного состояния помещений, территории,  соблюдение санитарных норм и правил при проведении занятий, соблюдение режимных моментов.</w:t>
      </w:r>
      <w:proofErr w:type="gramEnd"/>
    </w:p>
    <w:p w:rsidR="00011DBE" w:rsidRPr="00103DE0" w:rsidRDefault="00011DBE" w:rsidP="00011DBE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color w:val="000000"/>
          <w:sz w:val="24"/>
          <w:szCs w:val="24"/>
        </w:rPr>
        <w:t>Работа МБДОУ «Ужурский детский сад №1» строится в тесном сотрудничестве с МБУЗ «</w:t>
      </w:r>
      <w:proofErr w:type="spellStart"/>
      <w:r w:rsidRPr="00103DE0">
        <w:rPr>
          <w:rFonts w:ascii="Times New Roman" w:hAnsi="Times New Roman"/>
          <w:color w:val="000000"/>
          <w:sz w:val="24"/>
          <w:szCs w:val="24"/>
        </w:rPr>
        <w:t>Ужурская</w:t>
      </w:r>
      <w:proofErr w:type="spellEnd"/>
      <w:r w:rsidRPr="00103DE0">
        <w:rPr>
          <w:rFonts w:ascii="Times New Roman" w:hAnsi="Times New Roman"/>
          <w:color w:val="000000"/>
          <w:sz w:val="24"/>
          <w:szCs w:val="24"/>
        </w:rPr>
        <w:t xml:space="preserve"> центральная районная больница». </w:t>
      </w:r>
    </w:p>
    <w:p w:rsidR="00011DBE" w:rsidRPr="00103DE0" w:rsidRDefault="00011DBE" w:rsidP="00011DBE">
      <w:pPr>
        <w:pStyle w:val="10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>Для обеспечения квалифицированного медицинского обслуживания созданы условия:</w:t>
      </w:r>
    </w:p>
    <w:p w:rsidR="00011DBE" w:rsidRPr="00103DE0" w:rsidRDefault="00011DBE" w:rsidP="00011DBE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628"/>
      </w:tblGrid>
      <w:tr w:rsidR="00011DBE" w:rsidRPr="00103DE0" w:rsidTr="000310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011DBE" w:rsidRPr="00103DE0" w:rsidTr="000310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Шкафы для хранения медицинской документации, инвентаря (ртутные термометры, разовые шпатели), одежды, стол письменные, стулья, ростомер, весы, тонометр медицинский,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</w:rPr>
              <w:t>плантограф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, спирометр,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</w:rPr>
              <w:t>диномометр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 детский, транспортные шины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</w:rPr>
              <w:t>Крамера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</w:rPr>
              <w:t>Дитерихса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,  аппарат </w:t>
            </w:r>
            <w:proofErr w:type="spellStart"/>
            <w:r w:rsidRPr="00103DE0">
              <w:rPr>
                <w:rFonts w:ascii="Times New Roman" w:hAnsi="Times New Roman"/>
                <w:sz w:val="24"/>
                <w:szCs w:val="24"/>
              </w:rPr>
              <w:t>Ротта</w:t>
            </w:r>
            <w:proofErr w:type="spellEnd"/>
            <w:r w:rsidRPr="00103D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011DBE" w:rsidRPr="00103DE0" w:rsidTr="000310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Холодильник для хранения медицинских препаратов, вакцины, шкафы для хранения  препаратов неотложной помощи,  медикаментов, столик для прививок, столик для оказания неотложной помощи, кушетка, раковина для мытья рук,  бактерицидная лампа, педальные ведра-2шт, термоконтейнеры-2 </w:t>
            </w:r>
            <w:proofErr w:type="spellStart"/>
            <w:proofErr w:type="gramStart"/>
            <w:r w:rsidRPr="00103DE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03DE0">
              <w:rPr>
                <w:rFonts w:ascii="Times New Roman" w:hAnsi="Times New Roman"/>
                <w:sz w:val="24"/>
                <w:szCs w:val="24"/>
              </w:rPr>
              <w:t>, стул</w:t>
            </w:r>
          </w:p>
        </w:tc>
      </w:tr>
      <w:tr w:rsidR="00011DBE" w:rsidRPr="00103DE0" w:rsidTr="000310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BE" w:rsidRPr="00103DE0" w:rsidRDefault="00011DBE" w:rsidP="0082496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E0">
              <w:rPr>
                <w:rFonts w:ascii="Times New Roman" w:hAnsi="Times New Roman"/>
                <w:sz w:val="24"/>
                <w:szCs w:val="24"/>
              </w:rPr>
              <w:t xml:space="preserve">Детская кровать, прикроватная тумба,  раковина, горшок, </w:t>
            </w:r>
            <w:r w:rsidRPr="00103DE0">
              <w:rPr>
                <w:rFonts w:ascii="Times New Roman" w:hAnsi="Times New Roman"/>
                <w:sz w:val="24"/>
                <w:szCs w:val="24"/>
              </w:rPr>
              <w:lastRenderedPageBreak/>
              <w:t>бактерицидная лампа.</w:t>
            </w:r>
          </w:p>
        </w:tc>
      </w:tr>
    </w:tbl>
    <w:p w:rsidR="00011DBE" w:rsidRPr="00103DE0" w:rsidRDefault="00011DBE" w:rsidP="00011DBE">
      <w:pPr>
        <w:pStyle w:val="10"/>
        <w:rPr>
          <w:rFonts w:ascii="Times New Roman" w:hAnsi="Times New Roman"/>
          <w:spacing w:val="-2"/>
          <w:sz w:val="24"/>
          <w:szCs w:val="24"/>
        </w:rPr>
      </w:pPr>
    </w:p>
    <w:p w:rsidR="00011DBE" w:rsidRPr="00103DE0" w:rsidRDefault="00011DBE" w:rsidP="00011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  В настоящее время в ДОУ произошла частично модернизация материально-технической базы ДОУ.  Детский сад оснащен 1 персональным компьютером и 3 ноутбуками, 1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 проектором, музыкальным центром. </w:t>
      </w:r>
    </w:p>
    <w:p w:rsidR="00440C6A" w:rsidRPr="00103DE0" w:rsidRDefault="00440C6A" w:rsidP="00011DBE">
      <w:pPr>
        <w:pStyle w:val="1"/>
        <w:tabs>
          <w:tab w:val="left" w:pos="284"/>
          <w:tab w:val="left" w:pos="426"/>
        </w:tabs>
        <w:ind w:left="0"/>
        <w:jc w:val="both"/>
        <w:rPr>
          <w:iCs/>
        </w:rPr>
      </w:pPr>
    </w:p>
    <w:p w:rsidR="00593C9C" w:rsidRPr="00103DE0" w:rsidRDefault="004725C9" w:rsidP="004725C9">
      <w:pPr>
        <w:pStyle w:val="1"/>
        <w:tabs>
          <w:tab w:val="left" w:pos="284"/>
          <w:tab w:val="left" w:pos="426"/>
        </w:tabs>
        <w:ind w:left="0"/>
        <w:jc w:val="center"/>
        <w:rPr>
          <w:b/>
          <w:iCs/>
        </w:rPr>
      </w:pPr>
      <w:r w:rsidRPr="00103DE0">
        <w:rPr>
          <w:b/>
          <w:iCs/>
        </w:rPr>
        <w:t>Раздел 2</w:t>
      </w:r>
    </w:p>
    <w:p w:rsidR="004725C9" w:rsidRPr="00103DE0" w:rsidRDefault="00780061" w:rsidP="004725C9">
      <w:pPr>
        <w:pStyle w:val="1"/>
        <w:tabs>
          <w:tab w:val="left" w:pos="284"/>
          <w:tab w:val="left" w:pos="426"/>
        </w:tabs>
        <w:ind w:left="0"/>
        <w:jc w:val="center"/>
        <w:rPr>
          <w:b/>
          <w:iCs/>
        </w:rPr>
      </w:pPr>
      <w:r w:rsidRPr="00103DE0">
        <w:rPr>
          <w:b/>
          <w:iCs/>
        </w:rPr>
        <w:t>ОПИСАНИЕ ОБРАЗА БУДУЩЕГО</w:t>
      </w:r>
    </w:p>
    <w:p w:rsidR="00593C9C" w:rsidRPr="00103DE0" w:rsidRDefault="00593C9C" w:rsidP="004725C9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93C9C" w:rsidRPr="00103DE0" w:rsidRDefault="00593C9C" w:rsidP="00593C9C">
      <w:pPr>
        <w:tabs>
          <w:tab w:val="left" w:pos="73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Дошкольное учреждение работает в режиме пятидневной недели с 10</w:t>
      </w:r>
      <w:r w:rsidR="004725C9" w:rsidRPr="00103DE0">
        <w:rPr>
          <w:rFonts w:ascii="Times New Roman" w:hAnsi="Times New Roman" w:cs="Times New Roman"/>
          <w:sz w:val="24"/>
          <w:szCs w:val="24"/>
        </w:rPr>
        <w:t>,5</w:t>
      </w:r>
      <w:r w:rsidRPr="00103DE0">
        <w:rPr>
          <w:rFonts w:ascii="Times New Roman" w:hAnsi="Times New Roman" w:cs="Times New Roman"/>
          <w:sz w:val="24"/>
          <w:szCs w:val="24"/>
        </w:rPr>
        <w:t xml:space="preserve"> часовым пребыванием детей. Режим М</w:t>
      </w:r>
      <w:r w:rsidR="004725C9" w:rsidRPr="00103DE0">
        <w:rPr>
          <w:rFonts w:ascii="Times New Roman" w:hAnsi="Times New Roman" w:cs="Times New Roman"/>
          <w:sz w:val="24"/>
          <w:szCs w:val="24"/>
        </w:rPr>
        <w:t>Б</w:t>
      </w:r>
      <w:r w:rsidRPr="00103DE0">
        <w:rPr>
          <w:rFonts w:ascii="Times New Roman" w:hAnsi="Times New Roman" w:cs="Times New Roman"/>
          <w:sz w:val="24"/>
          <w:szCs w:val="24"/>
        </w:rPr>
        <w:t>ДОУ установлен учредителем, исходя из потребностей семьи и возможностей бюджетного финансирования.</w:t>
      </w:r>
    </w:p>
    <w:p w:rsidR="00AA119B" w:rsidRPr="00103DE0" w:rsidRDefault="00593C9C" w:rsidP="0076010E">
      <w:pPr>
        <w:tabs>
          <w:tab w:val="left" w:pos="7363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Проектная напол</w:t>
      </w:r>
      <w:r w:rsidR="004725C9" w:rsidRPr="00103DE0">
        <w:rPr>
          <w:rFonts w:ascii="Times New Roman" w:hAnsi="Times New Roman" w:cs="Times New Roman"/>
          <w:sz w:val="24"/>
          <w:szCs w:val="24"/>
        </w:rPr>
        <w:t xml:space="preserve">няемость </w:t>
      </w:r>
      <w:r w:rsidR="00780061" w:rsidRPr="00103DE0">
        <w:rPr>
          <w:rFonts w:ascii="Times New Roman" w:hAnsi="Times New Roman" w:cs="Times New Roman"/>
          <w:sz w:val="24"/>
          <w:szCs w:val="24"/>
        </w:rPr>
        <w:t>МБ</w:t>
      </w:r>
      <w:r w:rsidR="004725C9" w:rsidRPr="00103DE0">
        <w:rPr>
          <w:rFonts w:ascii="Times New Roman" w:hAnsi="Times New Roman" w:cs="Times New Roman"/>
          <w:sz w:val="24"/>
          <w:szCs w:val="24"/>
        </w:rPr>
        <w:t>ДОУ 277</w:t>
      </w:r>
      <w:r w:rsidRPr="00103DE0">
        <w:rPr>
          <w:rFonts w:ascii="Times New Roman" w:hAnsi="Times New Roman" w:cs="Times New Roman"/>
          <w:sz w:val="24"/>
          <w:szCs w:val="24"/>
        </w:rPr>
        <w:t xml:space="preserve"> мест. В дошкольном учреждении </w:t>
      </w:r>
      <w:r w:rsidR="004725C9" w:rsidRPr="00103DE0">
        <w:rPr>
          <w:rFonts w:ascii="Times New Roman" w:hAnsi="Times New Roman" w:cs="Times New Roman"/>
          <w:sz w:val="24"/>
          <w:szCs w:val="24"/>
        </w:rPr>
        <w:t xml:space="preserve"> функционируют 13  групп</w:t>
      </w:r>
      <w:r w:rsidR="00AA119B" w:rsidRPr="00103DE0">
        <w:rPr>
          <w:rFonts w:ascii="Times New Roman" w:hAnsi="Times New Roman" w:cs="Times New Roman"/>
          <w:sz w:val="24"/>
          <w:szCs w:val="24"/>
        </w:rPr>
        <w:t>.</w:t>
      </w:r>
    </w:p>
    <w:p w:rsidR="00593C9C" w:rsidRPr="00103DE0" w:rsidRDefault="00593C9C" w:rsidP="0076010E">
      <w:pPr>
        <w:tabs>
          <w:tab w:val="left" w:pos="7363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Стабильный, творческий коллектив проводит целенаправленную, систематическую работу по рациональной организации педагогического процесса, формированию его результативности, включению М</w:t>
      </w:r>
      <w:r w:rsidR="004725C9" w:rsidRPr="00103DE0">
        <w:rPr>
          <w:rFonts w:ascii="Times New Roman" w:hAnsi="Times New Roman" w:cs="Times New Roman"/>
          <w:sz w:val="24"/>
          <w:szCs w:val="24"/>
        </w:rPr>
        <w:t>Б</w:t>
      </w:r>
      <w:r w:rsidRPr="00103DE0">
        <w:rPr>
          <w:rFonts w:ascii="Times New Roman" w:hAnsi="Times New Roman" w:cs="Times New Roman"/>
          <w:sz w:val="24"/>
          <w:szCs w:val="24"/>
        </w:rPr>
        <w:t xml:space="preserve">ДОУ в режим развития. </w:t>
      </w:r>
    </w:p>
    <w:p w:rsidR="00593C9C" w:rsidRPr="00103DE0" w:rsidRDefault="00593C9C" w:rsidP="0076010E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b/>
          <w:bCs/>
          <w:sz w:val="24"/>
          <w:szCs w:val="24"/>
        </w:rPr>
        <w:t xml:space="preserve">     Девиз педагогов: </w:t>
      </w:r>
      <w:r w:rsidRPr="00103DE0">
        <w:rPr>
          <w:rFonts w:ascii="Times New Roman" w:hAnsi="Times New Roman" w:cs="Times New Roman"/>
          <w:sz w:val="24"/>
          <w:szCs w:val="24"/>
        </w:rPr>
        <w:t>Доверяй ребёнку, верь в его силы и возможности, гордись его достижениями!</w:t>
      </w:r>
    </w:p>
    <w:p w:rsidR="00593C9C" w:rsidRPr="00103DE0" w:rsidRDefault="00593C9C" w:rsidP="00593C9C">
      <w:pPr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</w:t>
      </w:r>
      <w:r w:rsidRPr="00103DE0">
        <w:rPr>
          <w:rFonts w:ascii="Times New Roman" w:hAnsi="Times New Roman" w:cs="Times New Roman"/>
          <w:b/>
          <w:bCs/>
          <w:sz w:val="24"/>
          <w:szCs w:val="24"/>
        </w:rPr>
        <w:t>Кредо педагогического коллектива</w:t>
      </w:r>
      <w:r w:rsidRPr="00103DE0">
        <w:rPr>
          <w:rFonts w:ascii="Times New Roman" w:hAnsi="Times New Roman" w:cs="Times New Roman"/>
          <w:sz w:val="24"/>
          <w:szCs w:val="24"/>
        </w:rPr>
        <w:t>: Дети могут быть разные по способностям, но возможности у всех равны.</w:t>
      </w:r>
    </w:p>
    <w:p w:rsidR="00593C9C" w:rsidRPr="00103DE0" w:rsidRDefault="00593C9C" w:rsidP="00593C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</w:t>
      </w:r>
      <w:r w:rsidRPr="00103DE0">
        <w:rPr>
          <w:rFonts w:ascii="Times New Roman" w:hAnsi="Times New Roman" w:cs="Times New Roman"/>
          <w:b/>
          <w:bCs/>
          <w:sz w:val="24"/>
          <w:szCs w:val="24"/>
        </w:rPr>
        <w:t>Философия М</w:t>
      </w:r>
      <w:r w:rsidR="00AA119B" w:rsidRPr="00103DE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103DE0">
        <w:rPr>
          <w:rFonts w:ascii="Times New Roman" w:hAnsi="Times New Roman" w:cs="Times New Roman"/>
          <w:b/>
          <w:bCs/>
          <w:sz w:val="24"/>
          <w:szCs w:val="24"/>
        </w:rPr>
        <w:t xml:space="preserve">ДОУ: </w:t>
      </w:r>
    </w:p>
    <w:p w:rsidR="00593C9C" w:rsidRPr="00103DE0" w:rsidRDefault="00593C9C" w:rsidP="00593C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Открытость по отношению к себе и по отношению к детям</w:t>
      </w:r>
    </w:p>
    <w:p w:rsidR="00593C9C" w:rsidRPr="00103DE0" w:rsidRDefault="00593C9C" w:rsidP="00593C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Субъективная свобода выбора содержания, форм и методов деятельности </w:t>
      </w:r>
    </w:p>
    <w:p w:rsidR="00593C9C" w:rsidRPr="00103DE0" w:rsidRDefault="00593C9C" w:rsidP="00593C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Подключение детей к целям и задачам педагога, умение педагога подключиться к целям и задачам детей</w:t>
      </w:r>
    </w:p>
    <w:p w:rsidR="00593C9C" w:rsidRPr="00103DE0" w:rsidRDefault="00593C9C" w:rsidP="00593C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Здоровье и психологический комфорт каждого ребёнка – особая ценность</w:t>
      </w:r>
    </w:p>
    <w:p w:rsidR="00593C9C" w:rsidRPr="00103DE0" w:rsidRDefault="00593C9C" w:rsidP="00593C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Максимальный учёт в организации жизни детей их психологического возраста</w:t>
      </w:r>
    </w:p>
    <w:p w:rsidR="00593C9C" w:rsidRPr="00103DE0" w:rsidRDefault="00593C9C" w:rsidP="00593C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Каждый ребёнок имеет право на ошибку</w:t>
      </w:r>
    </w:p>
    <w:p w:rsidR="000B066A" w:rsidRPr="00103DE0" w:rsidRDefault="000B066A" w:rsidP="000B066A">
      <w:pPr>
        <w:spacing w:after="0" w:line="240" w:lineRule="auto"/>
        <w:ind w:left="945"/>
        <w:rPr>
          <w:rFonts w:ascii="Times New Roman" w:hAnsi="Times New Roman" w:cs="Times New Roman"/>
          <w:sz w:val="24"/>
          <w:szCs w:val="24"/>
        </w:rPr>
      </w:pPr>
    </w:p>
    <w:p w:rsidR="00DE7568" w:rsidRPr="00103DE0" w:rsidRDefault="00DE7568" w:rsidP="000B066A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03DE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                                             </w:t>
      </w:r>
      <w:r w:rsidR="000B066A" w:rsidRPr="00103DE0">
        <w:rPr>
          <w:rFonts w:ascii="Times New Roman" w:hAnsi="Times New Roman" w:cs="Times New Roman"/>
          <w:bCs w:val="0"/>
          <w:color w:val="000000"/>
          <w:sz w:val="24"/>
          <w:szCs w:val="24"/>
        </w:rPr>
        <w:t>Модель педагога ДОУ</w:t>
      </w:r>
    </w:p>
    <w:p w:rsidR="000B066A" w:rsidRPr="00103DE0" w:rsidRDefault="000B066A" w:rsidP="000B066A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3D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</w:t>
      </w:r>
      <w:r w:rsidRPr="00103DE0">
        <w:rPr>
          <w:rFonts w:ascii="Times New Roman" w:hAnsi="Times New Roman" w:cs="Times New Roman"/>
          <w:b w:val="0"/>
          <w:color w:val="000000"/>
          <w:sz w:val="24"/>
          <w:szCs w:val="24"/>
        </w:rPr>
        <w:t>едагог как субъект педагогической деятельности обусловливает эффективное функционирование и развитие образовательного учреждения.</w:t>
      </w:r>
    </w:p>
    <w:p w:rsidR="000B066A" w:rsidRPr="00103DE0" w:rsidRDefault="000B066A" w:rsidP="000B06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DE0">
        <w:rPr>
          <w:rFonts w:ascii="Times New Roman" w:hAnsi="Times New Roman" w:cs="Times New Roman"/>
          <w:color w:val="000000"/>
          <w:sz w:val="24"/>
          <w:szCs w:val="24"/>
        </w:rPr>
        <w:t>Составляющие образа педагога:</w:t>
      </w:r>
    </w:p>
    <w:p w:rsidR="000B066A" w:rsidRPr="00103DE0" w:rsidRDefault="000B066A" w:rsidP="000B06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DE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103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Личностный потенциал:</w:t>
      </w:r>
      <w:r w:rsidRPr="00103DE0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профессии;  положительные качества личности; мотивационная направленность; личностная активность, инициативность; творческие способности; работа – средство самовыражения и самореализации; положительный образ «Я».</w:t>
      </w:r>
      <w:proofErr w:type="gramEnd"/>
    </w:p>
    <w:p w:rsidR="000B066A" w:rsidRPr="00103DE0" w:rsidRDefault="000B066A" w:rsidP="000B06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DE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03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Компетентность:</w:t>
      </w:r>
    </w:p>
    <w:p w:rsidR="000B066A" w:rsidRPr="00103DE0" w:rsidRDefault="000B066A" w:rsidP="000B06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3DE0">
        <w:rPr>
          <w:rFonts w:ascii="Times New Roman" w:hAnsi="Times New Roman" w:cs="Times New Roman"/>
          <w:color w:val="000000"/>
          <w:sz w:val="24"/>
          <w:szCs w:val="24"/>
        </w:rPr>
        <w:t>- теоретическая (общенаучная, психолого-педагогическая, методическая);</w:t>
      </w:r>
      <w:proofErr w:type="gramEnd"/>
    </w:p>
    <w:p w:rsidR="000B066A" w:rsidRPr="00103DE0" w:rsidRDefault="000B066A" w:rsidP="000B06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DE0">
        <w:rPr>
          <w:rFonts w:ascii="Times New Roman" w:hAnsi="Times New Roman" w:cs="Times New Roman"/>
          <w:color w:val="000000"/>
          <w:sz w:val="24"/>
          <w:szCs w:val="24"/>
        </w:rPr>
        <w:t>- технологическая (личностно-ориентированная технология обучения; развивающее обучение; проектирование).</w:t>
      </w:r>
    </w:p>
    <w:p w:rsidR="000B066A" w:rsidRPr="00103DE0" w:rsidRDefault="000B066A" w:rsidP="000B06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DE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03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Образовательно-практическая деятельность:</w:t>
      </w:r>
      <w:r w:rsidRPr="00103DE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программ ДОУ; взаимодействие с детьми, коллегами, родителями; поисковая деятельность; инновации; исследовательская, опытно-экспериментальная деятельность; участие во внешних связях ДОУ.</w:t>
      </w:r>
    </w:p>
    <w:p w:rsidR="00AE3F22" w:rsidRPr="00103DE0" w:rsidRDefault="000B066A" w:rsidP="00DE756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DE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03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Личностно-профессиональный рост:</w:t>
      </w:r>
      <w:r w:rsidRPr="00103DE0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к повышению педагогического мастерства, профессиональному росту; самообразование, готовность к инновациям.</w:t>
      </w:r>
    </w:p>
    <w:p w:rsidR="00593C9C" w:rsidRPr="00103DE0" w:rsidRDefault="00AA119B" w:rsidP="00AA119B">
      <w:pPr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593C9C" w:rsidRPr="00103DE0">
        <w:rPr>
          <w:rFonts w:ascii="Times New Roman" w:hAnsi="Times New Roman" w:cs="Times New Roman"/>
          <w:b/>
          <w:sz w:val="24"/>
          <w:szCs w:val="24"/>
        </w:rPr>
        <w:t xml:space="preserve">Описание «модели» выпускника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5"/>
        <w:gridCol w:w="2671"/>
        <w:gridCol w:w="2552"/>
        <w:gridCol w:w="2233"/>
      </w:tblGrid>
      <w:tr w:rsidR="00593C9C" w:rsidRPr="00103DE0" w:rsidTr="0082496A">
        <w:tc>
          <w:tcPr>
            <w:tcW w:w="2115" w:type="dxa"/>
          </w:tcPr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развитие. Психологическая и социальная готовность к школе</w:t>
            </w:r>
          </w:p>
        </w:tc>
        <w:tc>
          <w:tcPr>
            <w:tcW w:w="2671" w:type="dxa"/>
          </w:tcPr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Развитие психофизиологических функций, состояние здоровье</w:t>
            </w:r>
          </w:p>
        </w:tc>
        <w:tc>
          <w:tcPr>
            <w:tcW w:w="2552" w:type="dxa"/>
          </w:tcPr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познавательно-речевой сферы</w:t>
            </w:r>
          </w:p>
        </w:tc>
        <w:tc>
          <w:tcPr>
            <w:tcW w:w="2233" w:type="dxa"/>
          </w:tcPr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93C9C" w:rsidRPr="00103DE0" w:rsidTr="0082496A">
        <w:tc>
          <w:tcPr>
            <w:tcW w:w="2115" w:type="dxa"/>
          </w:tcPr>
          <w:p w:rsidR="00593C9C" w:rsidRPr="00103DE0" w:rsidRDefault="00593C9C" w:rsidP="0082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1)Избирательно и устойчиво взаимодействует со знакомыми детьми (входит в разнообразные объединения детей по интересам);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2)Регулирует своё поведение на основе усвоенных норм и правил;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3)Имеет первичные представление о себе, семье, обществе, государстве, мире и природе, собственной принадлежности других людей к определённому полу;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действия, направленные на достижение конкретной цели;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5)Соблюдает правила поведения на улице и в общественных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местах;</w:t>
            </w:r>
          </w:p>
        </w:tc>
        <w:tc>
          <w:tcPr>
            <w:tcW w:w="2671" w:type="dxa"/>
          </w:tcPr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1)физически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со сформированными основными физическими качествами и потребностью в двигательной активности;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2)владеет основными культурно-гигиеническими навыками;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3)соблюдает элементарные правил здорового образа жизни;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4)самостоятельно выполняет доступные возрасту гигиенические процедуры;</w:t>
            </w:r>
          </w:p>
        </w:tc>
        <w:tc>
          <w:tcPr>
            <w:tcW w:w="2552" w:type="dxa"/>
          </w:tcPr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1)интересуется новым, интересным в окружающем мире;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2)задаёт вопросы взрослому, любит экспериментировать;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3)самостоятельно действует (в повседневной жизни, в различных видах детской деятельности);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4)принимает живое заинтересованное участие в образовательном процессе;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самостоятельно усвоенные знания и способы деятельности для решения поставленных задач;</w:t>
            </w:r>
          </w:p>
        </w:tc>
        <w:tc>
          <w:tcPr>
            <w:tcW w:w="2233" w:type="dxa"/>
          </w:tcPr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1)эмоционально реагирует на произведения изобразительного искусства, музыкальные и художественные произведения, мир природы;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2)сопереживет персонажам сказок, историй, рассказов;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3)откликается на эмоции близких людей и друзей;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4)знаком с литературными произведениями;</w:t>
            </w:r>
          </w:p>
          <w:p w:rsidR="00593C9C" w:rsidRPr="00103DE0" w:rsidRDefault="00593C9C" w:rsidP="00824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5)создаёт индивидуальные художественные образы с помощью выразительных сре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азных видах изобразительной деятельности;</w:t>
            </w:r>
          </w:p>
          <w:p w:rsidR="00593C9C" w:rsidRPr="00103DE0" w:rsidRDefault="00593C9C" w:rsidP="0082496A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C9C" w:rsidRPr="00103DE0" w:rsidRDefault="00593C9C" w:rsidP="00593C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C9C" w:rsidRPr="00103DE0" w:rsidRDefault="00593C9C" w:rsidP="00593C9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769E">
        <w:rPr>
          <w:rFonts w:ascii="Times New Roman" w:hAnsi="Times New Roman" w:cs="Times New Roman"/>
          <w:sz w:val="24"/>
          <w:szCs w:val="24"/>
        </w:rPr>
        <w:t>Таким образом</w:t>
      </w:r>
      <w:r w:rsidRPr="00103DE0">
        <w:rPr>
          <w:rFonts w:ascii="Times New Roman" w:hAnsi="Times New Roman" w:cs="Times New Roman"/>
          <w:b/>
          <w:sz w:val="24"/>
          <w:szCs w:val="24"/>
        </w:rPr>
        <w:t>, выпускник детского</w:t>
      </w:r>
      <w:r w:rsidR="00B2769E">
        <w:rPr>
          <w:rFonts w:ascii="Times New Roman" w:hAnsi="Times New Roman" w:cs="Times New Roman"/>
          <w:b/>
          <w:sz w:val="24"/>
          <w:szCs w:val="24"/>
        </w:rPr>
        <w:t xml:space="preserve"> сада должен владеть следующими </w:t>
      </w:r>
      <w:r w:rsidRPr="00103DE0">
        <w:rPr>
          <w:rFonts w:ascii="Times New Roman" w:hAnsi="Times New Roman" w:cs="Times New Roman"/>
          <w:b/>
          <w:sz w:val="24"/>
          <w:szCs w:val="24"/>
        </w:rPr>
        <w:t>характеристиками: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  <w:t>здоровье  - уменьшение количества простудных заболеваний, дней болезни на одно заболевание, снижение частоты проявлений хронических заболеваний, коррекция функциональных отклонений и отклонений в физическом развитии – положительная динамика;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  <w:t xml:space="preserve">коммуникативная компетентность - умение общаться </w:t>
      </w:r>
      <w:proofErr w:type="gramStart"/>
      <w:r w:rsidRPr="00103D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03DE0">
        <w:rPr>
          <w:rFonts w:ascii="Times New Roman" w:hAnsi="Times New Roman" w:cs="Times New Roman"/>
          <w:sz w:val="24"/>
          <w:szCs w:val="24"/>
        </w:rPr>
        <w:t xml:space="preserve">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  <w:t>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возможностей;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  <w:t>интеллектуальная компетентность - овладение детьми разными способами решения  поставленных задач, умение прогнозировать результат;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-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  <w:t>любознательность - исследовательский интерес ребенка;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  <w:t>инициативность 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  <w:t>ответственность - обязательство ребенка за проявление собственной личной инициативы;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•</w:t>
      </w:r>
      <w:r w:rsidRPr="00103DE0">
        <w:rPr>
          <w:rFonts w:ascii="Times New Roman" w:hAnsi="Times New Roman" w:cs="Times New Roman"/>
          <w:sz w:val="24"/>
          <w:szCs w:val="24"/>
        </w:rPr>
        <w:tab/>
        <w:t>произвольность - соподчинение собственных мотивов и мотивов других детей. Умение управлять своим поведением в соответствии с определенными сформированными у него представлениями, правилами и нормами.</w:t>
      </w:r>
    </w:p>
    <w:p w:rsidR="00593C9C" w:rsidRPr="00103DE0" w:rsidRDefault="00593C9C" w:rsidP="00593C9C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Иными словами, мы должны выпустить ребенка,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 w:rsidRPr="00103D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03DE0">
        <w:rPr>
          <w:rFonts w:ascii="Times New Roman" w:hAnsi="Times New Roman" w:cs="Times New Roman"/>
          <w:sz w:val="24"/>
          <w:szCs w:val="24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AE3F22" w:rsidRPr="00103DE0" w:rsidRDefault="00593C9C" w:rsidP="00E4146F">
      <w:pPr>
        <w:ind w:left="36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B2769E" w:rsidRDefault="00B2769E" w:rsidP="00B458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5843" w:rsidRPr="00103DE0" w:rsidRDefault="00B45843" w:rsidP="00B458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3D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принципы разработки</w:t>
      </w:r>
      <w:r w:rsidR="00B276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развития</w:t>
      </w:r>
      <w:r w:rsidRPr="00103D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45843" w:rsidRPr="00103DE0" w:rsidRDefault="00B45843" w:rsidP="00B4584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направленность программы на ре</w:t>
      </w:r>
      <w:r w:rsidR="0076010E" w:rsidRPr="00103DE0">
        <w:rPr>
          <w:rFonts w:ascii="Times New Roman" w:hAnsi="Times New Roman" w:cs="Times New Roman"/>
          <w:sz w:val="24"/>
          <w:szCs w:val="24"/>
        </w:rPr>
        <w:t xml:space="preserve">ализацию задач </w:t>
      </w:r>
      <w:r w:rsidRPr="00103DE0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ДОУ в соответствии с ФГОС  о</w:t>
      </w:r>
      <w:r w:rsidRPr="00103DE0">
        <w:rPr>
          <w:rFonts w:ascii="Times New Roman" w:hAnsi="Times New Roman" w:cs="Times New Roman"/>
          <w:sz w:val="24"/>
          <w:szCs w:val="24"/>
        </w:rPr>
        <w:t>с</w:t>
      </w:r>
      <w:r w:rsidRPr="00103DE0">
        <w:rPr>
          <w:rFonts w:ascii="Times New Roman" w:hAnsi="Times New Roman" w:cs="Times New Roman"/>
          <w:sz w:val="24"/>
          <w:szCs w:val="24"/>
        </w:rPr>
        <w:t>новной образовательной программой дошкольного образования;</w:t>
      </w:r>
    </w:p>
    <w:p w:rsidR="00B45843" w:rsidRPr="00103DE0" w:rsidRDefault="00B45843" w:rsidP="00B4584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соответствие целей, задач, этапов, мероприятий и механизмов реализ</w:t>
      </w:r>
      <w:r w:rsidRPr="00103DE0">
        <w:rPr>
          <w:rFonts w:ascii="Times New Roman" w:hAnsi="Times New Roman" w:cs="Times New Roman"/>
          <w:sz w:val="24"/>
          <w:szCs w:val="24"/>
        </w:rPr>
        <w:t>а</w:t>
      </w:r>
      <w:r w:rsidRPr="00103DE0">
        <w:rPr>
          <w:rFonts w:ascii="Times New Roman" w:hAnsi="Times New Roman" w:cs="Times New Roman"/>
          <w:sz w:val="24"/>
          <w:szCs w:val="24"/>
        </w:rPr>
        <w:t>ции программы концептуальным и нормативным основаниям модерн</w:t>
      </w:r>
      <w:r w:rsidRPr="00103DE0">
        <w:rPr>
          <w:rFonts w:ascii="Times New Roman" w:hAnsi="Times New Roman" w:cs="Times New Roman"/>
          <w:sz w:val="24"/>
          <w:szCs w:val="24"/>
        </w:rPr>
        <w:t>и</w:t>
      </w:r>
      <w:r w:rsidRPr="00103DE0">
        <w:rPr>
          <w:rFonts w:ascii="Times New Roman" w:hAnsi="Times New Roman" w:cs="Times New Roman"/>
          <w:sz w:val="24"/>
          <w:szCs w:val="24"/>
        </w:rPr>
        <w:t>зации современного образования и дошкольного образования, в частн</w:t>
      </w:r>
      <w:r w:rsidRPr="00103DE0">
        <w:rPr>
          <w:rFonts w:ascii="Times New Roman" w:hAnsi="Times New Roman" w:cs="Times New Roman"/>
          <w:sz w:val="24"/>
          <w:szCs w:val="24"/>
        </w:rPr>
        <w:t>о</w:t>
      </w:r>
      <w:r w:rsidRPr="00103DE0">
        <w:rPr>
          <w:rFonts w:ascii="Times New Roman" w:hAnsi="Times New Roman" w:cs="Times New Roman"/>
          <w:sz w:val="24"/>
          <w:szCs w:val="24"/>
        </w:rPr>
        <w:t>сти;</w:t>
      </w:r>
    </w:p>
    <w:p w:rsidR="00B45843" w:rsidRPr="00103DE0" w:rsidRDefault="00B45843" w:rsidP="00B4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-</w:t>
      </w:r>
      <w:r w:rsidR="002A2CCB" w:rsidRPr="00103DE0">
        <w:rPr>
          <w:rFonts w:ascii="Times New Roman" w:hAnsi="Times New Roman" w:cs="Times New Roman"/>
          <w:sz w:val="24"/>
          <w:szCs w:val="24"/>
        </w:rPr>
        <w:t xml:space="preserve"> </w:t>
      </w:r>
      <w:r w:rsidRPr="00103DE0">
        <w:rPr>
          <w:rFonts w:ascii="Times New Roman" w:hAnsi="Times New Roman" w:cs="Times New Roman"/>
          <w:sz w:val="24"/>
          <w:szCs w:val="24"/>
        </w:rPr>
        <w:t>проектный характер, обеспечивающий единство, целостность и прее</w:t>
      </w:r>
      <w:r w:rsidRPr="00103DE0">
        <w:rPr>
          <w:rFonts w:ascii="Times New Roman" w:hAnsi="Times New Roman" w:cs="Times New Roman"/>
          <w:sz w:val="24"/>
          <w:szCs w:val="24"/>
        </w:rPr>
        <w:t>м</w:t>
      </w:r>
      <w:r w:rsidRPr="00103DE0">
        <w:rPr>
          <w:rFonts w:ascii="Times New Roman" w:hAnsi="Times New Roman" w:cs="Times New Roman"/>
          <w:sz w:val="24"/>
          <w:szCs w:val="24"/>
        </w:rPr>
        <w:t>ственность образовательного пространства в рамках отдельного учреждения, муниципалитета и региона, в целом, позволяющий учесть противоречия и недостатки существующей системы образования, выделить в ней управля</w:t>
      </w:r>
      <w:r w:rsidRPr="00103DE0">
        <w:rPr>
          <w:rFonts w:ascii="Times New Roman" w:hAnsi="Times New Roman" w:cs="Times New Roman"/>
          <w:sz w:val="24"/>
          <w:szCs w:val="24"/>
        </w:rPr>
        <w:t>ю</w:t>
      </w:r>
      <w:r w:rsidRPr="00103DE0">
        <w:rPr>
          <w:rFonts w:ascii="Times New Roman" w:hAnsi="Times New Roman" w:cs="Times New Roman"/>
          <w:sz w:val="24"/>
          <w:szCs w:val="24"/>
        </w:rPr>
        <w:t>щие и диагностирующие механизмы и определить условия оптимального функционирования воспитательно-образовательного процесса образовател</w:t>
      </w:r>
      <w:r w:rsidRPr="00103DE0">
        <w:rPr>
          <w:rFonts w:ascii="Times New Roman" w:hAnsi="Times New Roman" w:cs="Times New Roman"/>
          <w:sz w:val="24"/>
          <w:szCs w:val="24"/>
        </w:rPr>
        <w:t>ь</w:t>
      </w:r>
      <w:r w:rsidRPr="00103DE0">
        <w:rPr>
          <w:rFonts w:ascii="Times New Roman" w:hAnsi="Times New Roman" w:cs="Times New Roman"/>
          <w:sz w:val="24"/>
          <w:szCs w:val="24"/>
        </w:rPr>
        <w:t>ного учреждения;</w:t>
      </w:r>
    </w:p>
    <w:p w:rsidR="00B45843" w:rsidRPr="00103DE0" w:rsidRDefault="002A2CCB" w:rsidP="002A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- </w:t>
      </w:r>
      <w:r w:rsidR="00B45843" w:rsidRPr="00103DE0">
        <w:rPr>
          <w:rFonts w:ascii="Times New Roman" w:hAnsi="Times New Roman" w:cs="Times New Roman"/>
          <w:sz w:val="24"/>
          <w:szCs w:val="24"/>
        </w:rPr>
        <w:t>открытое взаимодействие МБДОУ  «Ужурский детский сад №1»</w:t>
      </w:r>
    </w:p>
    <w:p w:rsidR="00B45843" w:rsidRPr="00103DE0" w:rsidRDefault="00B45843" w:rsidP="00DE75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с Управлением  образования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района, образовательными учреждениями района, а также с другими учреждениями культуры и и</w:t>
      </w:r>
      <w:r w:rsidRPr="00103DE0">
        <w:rPr>
          <w:rFonts w:ascii="Times New Roman" w:hAnsi="Times New Roman" w:cs="Times New Roman"/>
          <w:sz w:val="24"/>
          <w:szCs w:val="24"/>
        </w:rPr>
        <w:t>с</w:t>
      </w:r>
      <w:r w:rsidRPr="00103DE0">
        <w:rPr>
          <w:rFonts w:ascii="Times New Roman" w:hAnsi="Times New Roman" w:cs="Times New Roman"/>
          <w:sz w:val="24"/>
          <w:szCs w:val="24"/>
        </w:rPr>
        <w:t>кусства;</w:t>
      </w:r>
    </w:p>
    <w:p w:rsidR="00B45843" w:rsidRPr="00103DE0" w:rsidRDefault="00B45843" w:rsidP="00DE756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принцип открытых перспектив в формировании источников и объемов финансирования программных мероприятий, предусматривающий возмо</w:t>
      </w:r>
      <w:r w:rsidRPr="00103DE0">
        <w:rPr>
          <w:rFonts w:ascii="Times New Roman" w:hAnsi="Times New Roman" w:cs="Times New Roman"/>
          <w:sz w:val="24"/>
          <w:szCs w:val="24"/>
        </w:rPr>
        <w:t>ж</w:t>
      </w:r>
      <w:r w:rsidRPr="00103DE0">
        <w:rPr>
          <w:rFonts w:ascii="Times New Roman" w:hAnsi="Times New Roman" w:cs="Times New Roman"/>
          <w:sz w:val="24"/>
          <w:szCs w:val="24"/>
        </w:rPr>
        <w:t>ность и необходимость ежегодной корректировки финансового обеспечения пр</w:t>
      </w:r>
      <w:r w:rsidRPr="00103DE0">
        <w:rPr>
          <w:rFonts w:ascii="Times New Roman" w:hAnsi="Times New Roman" w:cs="Times New Roman"/>
          <w:sz w:val="24"/>
          <w:szCs w:val="24"/>
        </w:rPr>
        <w:t>о</w:t>
      </w:r>
      <w:r w:rsidRPr="00103DE0">
        <w:rPr>
          <w:rFonts w:ascii="Times New Roman" w:hAnsi="Times New Roman" w:cs="Times New Roman"/>
          <w:sz w:val="24"/>
          <w:szCs w:val="24"/>
        </w:rPr>
        <w:t>граммы.   Рациональное использование бюджета, благотворительность и</w:t>
      </w:r>
      <w:r w:rsidR="002A2CCB" w:rsidRPr="00103DE0">
        <w:rPr>
          <w:rFonts w:ascii="Times New Roman" w:hAnsi="Times New Roman" w:cs="Times New Roman"/>
          <w:sz w:val="24"/>
          <w:szCs w:val="24"/>
        </w:rPr>
        <w:t xml:space="preserve"> </w:t>
      </w:r>
      <w:r w:rsidRPr="00103DE0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конкурсах.</w:t>
      </w:r>
    </w:p>
    <w:p w:rsidR="002A2CCB" w:rsidRPr="00103DE0" w:rsidRDefault="002A2CCB" w:rsidP="00DE756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3C9C" w:rsidRPr="00103DE0" w:rsidRDefault="000310E2" w:rsidP="000310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593C9C" w:rsidRPr="00103DE0">
        <w:rPr>
          <w:rFonts w:ascii="Times New Roman" w:hAnsi="Times New Roman" w:cs="Times New Roman"/>
          <w:sz w:val="24"/>
          <w:szCs w:val="24"/>
        </w:rPr>
        <w:t>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Преобразования возможны только при становлении новой организационной культуры, которая будет базироваться:</w:t>
      </w:r>
    </w:p>
    <w:p w:rsidR="00593C9C" w:rsidRPr="00103DE0" w:rsidRDefault="00593C9C" w:rsidP="000B06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на высокой индивидуальной инициативе каждого сотрудника ДОУ;</w:t>
      </w:r>
    </w:p>
    <w:p w:rsidR="00AE3F22" w:rsidRPr="00103DE0" w:rsidRDefault="00593C9C" w:rsidP="000B06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на ценности качества и эффективности проделанной работы.</w:t>
      </w:r>
    </w:p>
    <w:p w:rsidR="00E4146F" w:rsidRPr="00103DE0" w:rsidRDefault="00E4146F" w:rsidP="000B06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93C9C" w:rsidRPr="00103DE0" w:rsidRDefault="00AE3F22" w:rsidP="000B066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В </w:t>
      </w:r>
      <w:r w:rsidR="004725C9" w:rsidRPr="00103DE0">
        <w:rPr>
          <w:rFonts w:ascii="Times New Roman" w:hAnsi="Times New Roman" w:cs="Times New Roman"/>
          <w:sz w:val="24"/>
          <w:szCs w:val="24"/>
        </w:rPr>
        <w:t xml:space="preserve"> ДОУ на период 2016 - 2020</w:t>
      </w:r>
      <w:r w:rsidR="00593C9C" w:rsidRPr="00103DE0">
        <w:rPr>
          <w:rFonts w:ascii="Times New Roman" w:hAnsi="Times New Roman" w:cs="Times New Roman"/>
          <w:sz w:val="24"/>
          <w:szCs w:val="24"/>
        </w:rPr>
        <w:t xml:space="preserve"> гг. выделяются</w:t>
      </w:r>
      <w:r w:rsidR="000B066A" w:rsidRPr="00103DE0">
        <w:rPr>
          <w:rFonts w:ascii="Times New Roman" w:hAnsi="Times New Roman" w:cs="Times New Roman"/>
          <w:sz w:val="24"/>
          <w:szCs w:val="24"/>
        </w:rPr>
        <w:t xml:space="preserve">  </w:t>
      </w:r>
      <w:r w:rsidR="005904CC" w:rsidRPr="00103DE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593C9C" w:rsidRPr="00103D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93C9C" w:rsidRPr="00103DE0">
        <w:rPr>
          <w:rFonts w:ascii="Times New Roman" w:hAnsi="Times New Roman" w:cs="Times New Roman"/>
          <w:b/>
          <w:sz w:val="24"/>
          <w:szCs w:val="24"/>
        </w:rPr>
        <w:t>приоритетных</w:t>
      </w:r>
      <w:proofErr w:type="gramEnd"/>
      <w:r w:rsidR="00593C9C" w:rsidRPr="00103DE0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</w:t>
      </w:r>
      <w:r w:rsidR="00593C9C" w:rsidRPr="00103DE0">
        <w:rPr>
          <w:rFonts w:ascii="Times New Roman" w:hAnsi="Times New Roman" w:cs="Times New Roman"/>
          <w:sz w:val="24"/>
          <w:szCs w:val="24"/>
        </w:rPr>
        <w:t>, которые развиваются и реализуются парал</w:t>
      </w:r>
      <w:r w:rsidRPr="00103DE0">
        <w:rPr>
          <w:rFonts w:ascii="Times New Roman" w:hAnsi="Times New Roman" w:cs="Times New Roman"/>
          <w:sz w:val="24"/>
          <w:szCs w:val="24"/>
        </w:rPr>
        <w:t>лельно друг другу:</w:t>
      </w:r>
    </w:p>
    <w:p w:rsidR="00AE3F22" w:rsidRPr="00103DE0" w:rsidRDefault="00E4146F" w:rsidP="000B066A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</w:t>
      </w:r>
      <w:r w:rsidR="00AE3F22" w:rsidRPr="00103DE0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AE3F22" w:rsidRPr="00103DE0" w:rsidRDefault="00E4146F" w:rsidP="00AE3F22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продолжение повышения  уровня</w:t>
      </w:r>
      <w:r w:rsidR="00AE3F22" w:rsidRPr="00103DE0">
        <w:rPr>
          <w:rFonts w:ascii="Times New Roman" w:hAnsi="Times New Roman" w:cs="Times New Roman"/>
          <w:sz w:val="24"/>
          <w:szCs w:val="24"/>
        </w:rPr>
        <w:t xml:space="preserve"> профессиональных знаний и умений педагогов;</w:t>
      </w:r>
    </w:p>
    <w:p w:rsidR="00AE3F22" w:rsidRPr="00103DE0" w:rsidRDefault="00E4146F" w:rsidP="00AE3F22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3DE0">
        <w:rPr>
          <w:rFonts w:ascii="Times New Roman" w:hAnsi="Times New Roman" w:cs="Times New Roman"/>
          <w:sz w:val="24"/>
          <w:szCs w:val="24"/>
        </w:rPr>
        <w:t>усиливание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E3F22" w:rsidRPr="00103DE0">
        <w:rPr>
          <w:rFonts w:ascii="Times New Roman" w:hAnsi="Times New Roman" w:cs="Times New Roman"/>
          <w:sz w:val="24"/>
          <w:szCs w:val="24"/>
        </w:rPr>
        <w:t xml:space="preserve"> по сохранению здоровья </w:t>
      </w:r>
      <w:r w:rsidRPr="00103DE0">
        <w:rPr>
          <w:rFonts w:ascii="Times New Roman" w:hAnsi="Times New Roman" w:cs="Times New Roman"/>
          <w:sz w:val="24"/>
          <w:szCs w:val="24"/>
        </w:rPr>
        <w:t xml:space="preserve">участников воспитательно-образовательного процесса, продолжение  внедрения 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2A2CCB" w:rsidRPr="00103DE0" w:rsidRDefault="002A2CCB" w:rsidP="002A2C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художественно-эстетическое  развитие воспитанников через совместную деятельность с центром дополнительного образования, открытие новых </w:t>
      </w:r>
      <w:r w:rsidR="00881C9F" w:rsidRPr="00103DE0">
        <w:rPr>
          <w:rFonts w:ascii="Times New Roman" w:hAnsi="Times New Roman" w:cs="Times New Roman"/>
          <w:sz w:val="24"/>
          <w:szCs w:val="24"/>
        </w:rPr>
        <w:t>объединений дополнительного  образования для дошкольников</w:t>
      </w:r>
      <w:r w:rsidR="005904CC" w:rsidRPr="00103DE0">
        <w:rPr>
          <w:rFonts w:ascii="Times New Roman" w:hAnsi="Times New Roman" w:cs="Times New Roman"/>
          <w:sz w:val="24"/>
          <w:szCs w:val="24"/>
        </w:rPr>
        <w:t>;</w:t>
      </w:r>
    </w:p>
    <w:p w:rsidR="00E4146F" w:rsidRPr="00103DE0" w:rsidRDefault="00E4146F" w:rsidP="00AE3F22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формирование системы эффективного взаимодействия с семьями воспитанников.</w:t>
      </w:r>
    </w:p>
    <w:p w:rsidR="00B2769E" w:rsidRDefault="00B2769E" w:rsidP="002A2CCB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9E" w:rsidRDefault="00B2769E" w:rsidP="002A2CCB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9E" w:rsidRDefault="00B2769E" w:rsidP="002A2CCB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9E" w:rsidRDefault="00B2769E" w:rsidP="002A2CCB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CB" w:rsidRPr="00103DE0" w:rsidRDefault="00833744" w:rsidP="002A2CCB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</w:p>
    <w:p w:rsidR="00AE3F22" w:rsidRPr="00103DE0" w:rsidRDefault="002A2CCB" w:rsidP="002A2CCB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>АНАЛИЗ НАСТОЯЩЕГО СОСТОЯНИЯ ОБРАЗОВАТЕЛЬНОЙ ОРГАНИЗАЦИИ</w:t>
      </w:r>
    </w:p>
    <w:p w:rsidR="00AE3F22" w:rsidRPr="00103DE0" w:rsidRDefault="00AE3F22" w:rsidP="000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Детский сад посещает 277 воспитанников в возрасте от 3</w:t>
      </w:r>
      <w:r w:rsidR="000B066A" w:rsidRPr="00103DE0">
        <w:rPr>
          <w:rFonts w:ascii="Times New Roman" w:hAnsi="Times New Roman" w:cs="Times New Roman"/>
          <w:sz w:val="24"/>
          <w:szCs w:val="24"/>
        </w:rPr>
        <w:t xml:space="preserve"> до 7 лет.</w:t>
      </w:r>
      <w:r w:rsidRPr="00103DE0">
        <w:rPr>
          <w:rFonts w:ascii="Times New Roman" w:hAnsi="Times New Roman" w:cs="Times New Roman"/>
          <w:sz w:val="24"/>
          <w:szCs w:val="24"/>
        </w:rPr>
        <w:br/>
      </w:r>
      <w:r w:rsidRPr="00103DE0">
        <w:rPr>
          <w:rFonts w:ascii="Times New Roman" w:hAnsi="Times New Roman" w:cs="Times New Roman"/>
          <w:bCs/>
          <w:iCs/>
          <w:sz w:val="24"/>
          <w:szCs w:val="24"/>
        </w:rPr>
        <w:t>Количественный состав групп:</w:t>
      </w:r>
      <w:r w:rsidRPr="00103DE0">
        <w:rPr>
          <w:rFonts w:ascii="Times New Roman" w:hAnsi="Times New Roman" w:cs="Times New Roman"/>
          <w:sz w:val="24"/>
          <w:szCs w:val="24"/>
        </w:rPr>
        <w:t> </w:t>
      </w:r>
    </w:p>
    <w:p w:rsidR="00AE3F22" w:rsidRPr="00103DE0" w:rsidRDefault="00AE3F22" w:rsidP="000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II младшая    - 3 группы,- 66 воспитанников;</w:t>
      </w:r>
      <w:r w:rsidRPr="00103DE0">
        <w:rPr>
          <w:rFonts w:ascii="Times New Roman" w:hAnsi="Times New Roman" w:cs="Times New Roman"/>
          <w:sz w:val="24"/>
          <w:szCs w:val="24"/>
        </w:rPr>
        <w:br/>
        <w:t>Средние – 2 группы, -51 воспитанник;</w:t>
      </w:r>
    </w:p>
    <w:p w:rsidR="00AE3F22" w:rsidRPr="00103DE0" w:rsidRDefault="00AE3F22" w:rsidP="000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3DE0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103DE0">
        <w:rPr>
          <w:rFonts w:ascii="Times New Roman" w:hAnsi="Times New Roman" w:cs="Times New Roman"/>
          <w:sz w:val="24"/>
          <w:szCs w:val="24"/>
        </w:rPr>
        <w:t xml:space="preserve">  – 3 группы, -64 воспитанника;</w:t>
      </w:r>
    </w:p>
    <w:p w:rsidR="00AE3F22" w:rsidRPr="00103DE0" w:rsidRDefault="00AE3F22" w:rsidP="00AE3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Подготовительная к школе группа – 5 групп, 96  воспитанников.</w:t>
      </w:r>
      <w:r w:rsidRPr="00103DE0">
        <w:rPr>
          <w:rFonts w:ascii="Times New Roman" w:hAnsi="Times New Roman" w:cs="Times New Roman"/>
          <w:sz w:val="24"/>
          <w:szCs w:val="24"/>
        </w:rPr>
        <w:br/>
      </w:r>
    </w:p>
    <w:p w:rsidR="00AE3F22" w:rsidRPr="00103DE0" w:rsidRDefault="00AE3F22" w:rsidP="00AE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Дошкольное учреждение укомплектовано детьми на 100%, что соответствует нормативам наполняемости групп. </w:t>
      </w:r>
    </w:p>
    <w:p w:rsidR="00AE3F22" w:rsidRPr="00103DE0" w:rsidRDefault="00AE3F22" w:rsidP="00AE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МБДОУ работает в режиме пятидневной рабочей недели. С 10.5 часовым пребыванием детей (7.30 – 18.00).  В образовательном учреждении функционирует  13 групп дневного пребывания.</w:t>
      </w:r>
      <w:r w:rsidR="00881C9F" w:rsidRPr="00103DE0">
        <w:rPr>
          <w:rFonts w:ascii="Times New Roman" w:hAnsi="Times New Roman" w:cs="Times New Roman"/>
          <w:sz w:val="24"/>
          <w:szCs w:val="24"/>
        </w:rPr>
        <w:t xml:space="preserve"> Реализуется основная образовательная программа МБДОУ «Ужурский детский сад №1» с учетом Федерального</w:t>
      </w:r>
      <w:r w:rsidR="00B14515" w:rsidRPr="00103DE0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дошкольного образования.</w:t>
      </w:r>
    </w:p>
    <w:p w:rsidR="00DE7568" w:rsidRPr="00103DE0" w:rsidRDefault="00DE7568" w:rsidP="00DE75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во всех группах не предполагает предметного обучения в форме учебной модели, а ориентирована на интегрированную деятельность  по образовательным областям, построенную с использованием личностно-ориентированного подхода,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социо-игровой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и игровой технологии, технологии проблемно-развивающего обучения.                                                              </w:t>
      </w:r>
      <w:r w:rsidR="00900BFF" w:rsidRPr="00103DE0">
        <w:rPr>
          <w:rFonts w:ascii="Times New Roman" w:hAnsi="Times New Roman" w:cs="Times New Roman"/>
          <w:sz w:val="24"/>
          <w:szCs w:val="24"/>
        </w:rPr>
        <w:t xml:space="preserve"> </w:t>
      </w:r>
      <w:r w:rsidRPr="00103D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0BFF" w:rsidRPr="00103DE0" w:rsidRDefault="00900BFF" w:rsidP="00DE75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Творческое развитие детей в ДОУ обеспечивают воспитатели и педагоги на занятиях, играх в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, творческой и трудовой деятельности, в режимных моментах, на праздниках и развлечениях, в  кружках и студиях (дополнительное образование).                                                                             </w:t>
      </w:r>
    </w:p>
    <w:p w:rsidR="00900BFF" w:rsidRPr="00103DE0" w:rsidRDefault="00900BFF" w:rsidP="00900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 Ежегодно для  воспитанников старших и подготовительных групп организованы занятия   в кружках и студиях по  программам, утвержденным методическим советом ДОУ:</w:t>
      </w:r>
    </w:p>
    <w:p w:rsidR="00900BFF" w:rsidRPr="00103DE0" w:rsidRDefault="00900BFF" w:rsidP="00900BFF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В качестве ведущих направлений создания и совершенствования развивающей среды</w:t>
      </w:r>
      <w:r w:rsidRPr="00103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DE0">
        <w:rPr>
          <w:rFonts w:ascii="Times New Roman" w:hAnsi="Times New Roman" w:cs="Times New Roman"/>
          <w:sz w:val="24"/>
          <w:szCs w:val="24"/>
        </w:rPr>
        <w:t>коллектив ДОУ рассматривает следующие направления:</w:t>
      </w:r>
    </w:p>
    <w:p w:rsidR="00900BFF" w:rsidRPr="00103DE0" w:rsidRDefault="00900BFF" w:rsidP="00900BF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выполнение требований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0BFF" w:rsidRPr="00103DE0" w:rsidRDefault="00900BFF" w:rsidP="00900BF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создание полноценной социальной среды развития ребенка, условий для разновозрастного взаимодействия между детьми и общения с взрослыми;</w:t>
      </w:r>
    </w:p>
    <w:p w:rsidR="00900BFF" w:rsidRPr="00103DE0" w:rsidRDefault="00900BFF" w:rsidP="00900BF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выделение и оснащение специальных помещений для разных видов деятельности;</w:t>
      </w:r>
    </w:p>
    <w:p w:rsidR="00900BFF" w:rsidRPr="00103DE0" w:rsidRDefault="00900BFF" w:rsidP="00900BF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создание в групповых помещениях условий для необходимого баланса совместной и индивидуальной деятельности детей.</w:t>
      </w:r>
    </w:p>
    <w:p w:rsidR="00900BFF" w:rsidRPr="00103DE0" w:rsidRDefault="00900BFF" w:rsidP="00900BF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 Среда выступает не только условием для творческого саморазвития личности ребёнка, но и показателем профессионального творчества педагогов. В каждой группе выработан свой стиль в оформлении интерьера, в котором обязательно присутствуют продукты ручного труда взрослых и детей, а также работы, выполненные совместно с родителями.</w:t>
      </w:r>
    </w:p>
    <w:p w:rsidR="00900BFF" w:rsidRPr="00103DE0" w:rsidRDefault="00900BFF" w:rsidP="00900BFF">
      <w:pPr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 Земельный участок ДОУ благоустроен и  озеленен, на его территории оборудованы прогулочные веранды, разнообразные малые архитектурные формы,  спортивная площадка, эстетически оформлены  газоны и клумбы, зона обучения детей правилам дорожного движения и поведения на дороге. Каждая группа имеет изолированную групповую площадку, оснащённую необходимым набором малых архитектурных форм, оборудованием и инвентарём для организации двигательной и игровой деятельности детей, для проведения </w:t>
      </w:r>
      <w:r w:rsidRPr="00103DE0">
        <w:rPr>
          <w:rFonts w:ascii="Times New Roman" w:hAnsi="Times New Roman" w:cs="Times New Roman"/>
          <w:sz w:val="24"/>
          <w:szCs w:val="24"/>
        </w:rPr>
        <w:lastRenderedPageBreak/>
        <w:t>наблюдений и познавательно-исследовательской деятельности (клумбы, цветники, огород и др.).</w:t>
      </w:r>
    </w:p>
    <w:p w:rsidR="00900BFF" w:rsidRPr="00103DE0" w:rsidRDefault="00900BFF" w:rsidP="00900BFF">
      <w:pPr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  Во всех возрастных группах созданы следующие центры активности, обеспечивающие развитие ребенка по основным направлениям: познавательно-речевому (уголок ролевых и творческих игр, по  поисково-исследовательской де</w:t>
      </w:r>
      <w:r w:rsidR="0082496A" w:rsidRPr="00103DE0">
        <w:rPr>
          <w:rFonts w:ascii="Times New Roman" w:hAnsi="Times New Roman" w:cs="Times New Roman"/>
          <w:sz w:val="24"/>
          <w:szCs w:val="24"/>
        </w:rPr>
        <w:t>ятельности</w:t>
      </w:r>
      <w:r w:rsidRPr="00103DE0">
        <w:rPr>
          <w:rFonts w:ascii="Times New Roman" w:hAnsi="Times New Roman" w:cs="Times New Roman"/>
          <w:sz w:val="24"/>
          <w:szCs w:val="24"/>
        </w:rPr>
        <w:t>, приро</w:t>
      </w:r>
      <w:r w:rsidR="0082496A" w:rsidRPr="00103DE0">
        <w:rPr>
          <w:rFonts w:ascii="Times New Roman" w:hAnsi="Times New Roman" w:cs="Times New Roman"/>
          <w:sz w:val="24"/>
          <w:szCs w:val="24"/>
        </w:rPr>
        <w:t>дный уголок</w:t>
      </w:r>
      <w:r w:rsidRPr="00103DE0">
        <w:rPr>
          <w:rFonts w:ascii="Times New Roman" w:hAnsi="Times New Roman" w:cs="Times New Roman"/>
          <w:sz w:val="24"/>
          <w:szCs w:val="24"/>
        </w:rPr>
        <w:t>, строительно-конструктивный, по РЭМП и обучению грамоте</w:t>
      </w:r>
      <w:proofErr w:type="gramStart"/>
      <w:r w:rsidRPr="00103D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03DE0">
        <w:rPr>
          <w:rFonts w:ascii="Times New Roman" w:hAnsi="Times New Roman" w:cs="Times New Roman"/>
          <w:sz w:val="24"/>
          <w:szCs w:val="24"/>
        </w:rPr>
        <w:t xml:space="preserve">, художественно-эстетическому (материалы и пособия для реализации образовательных областей «Художественное творчество», «Музыка») социально-коммуникативному «Уголок отдыха и уединения», центр патриотического воспитания с материалами о Российской федерации, Красноярском крае, городе Ужуре и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Ужурском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районе и центр двигательной активности</w:t>
      </w:r>
      <w:proofErr w:type="gramStart"/>
      <w:r w:rsidRPr="00103D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3DE0">
        <w:rPr>
          <w:rFonts w:ascii="Times New Roman" w:hAnsi="Times New Roman" w:cs="Times New Roman"/>
          <w:sz w:val="24"/>
          <w:szCs w:val="24"/>
        </w:rPr>
        <w:t xml:space="preserve"> Содержание  предметно-пространственной среды наполняется (обновляется) в соответствии с  возрастом детей, реализуемой темой (проекта) и с соблюдением обязательных требований, что все ее элементы должны иметь единый эстетический стиль для обеспечения комфортной и уютной обстановки для детей.</w:t>
      </w:r>
    </w:p>
    <w:p w:rsidR="00DE7568" w:rsidRPr="00103DE0" w:rsidRDefault="00DE7568" w:rsidP="00DE75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В ДОУ  созданы условия для повышения активности и инициативы воспитателей, для пробуждения и поощрения их творческих поисков. Основанием педагогически грамотной работы стала система повышения квалификации воспитателей, методологической основой которой является современная концепция непрерывного образования как условия личностного роста и развития. В ДОУ работают педагоги с разным уровнем профессионального мастерства.</w:t>
      </w:r>
    </w:p>
    <w:p w:rsidR="00900BFF" w:rsidRPr="00103DE0" w:rsidRDefault="00DE7568" w:rsidP="00DE756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00BFF" w:rsidRPr="00103DE0">
        <w:rPr>
          <w:rFonts w:ascii="Times New Roman" w:hAnsi="Times New Roman" w:cs="Times New Roman"/>
          <w:b/>
          <w:sz w:val="24"/>
          <w:szCs w:val="24"/>
        </w:rPr>
        <w:t xml:space="preserve">   За годы существования детского сада сложились следующие традиции</w:t>
      </w:r>
      <w:r w:rsidRPr="00103DE0">
        <w:rPr>
          <w:rFonts w:ascii="Times New Roman" w:hAnsi="Times New Roman" w:cs="Times New Roman"/>
          <w:b/>
          <w:sz w:val="24"/>
          <w:szCs w:val="24"/>
        </w:rPr>
        <w:t>:</w:t>
      </w:r>
    </w:p>
    <w:p w:rsidR="00900BFF" w:rsidRPr="00103DE0" w:rsidRDefault="00900BFF" w:rsidP="0082496A">
      <w:pPr>
        <w:pStyle w:val="a8"/>
        <w:numPr>
          <w:ilvl w:val="0"/>
          <w:numId w:val="19"/>
        </w:numPr>
        <w:tabs>
          <w:tab w:val="clear" w:pos="108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выпускные утренники для воспитанников подготовительных  к школе групп;</w:t>
      </w:r>
    </w:p>
    <w:p w:rsidR="00900BFF" w:rsidRPr="00103DE0" w:rsidRDefault="00900BFF" w:rsidP="0082496A">
      <w:pPr>
        <w:pStyle w:val="a8"/>
        <w:numPr>
          <w:ilvl w:val="0"/>
          <w:numId w:val="19"/>
        </w:numPr>
        <w:tabs>
          <w:tab w:val="clear" w:pos="108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проведение концертных программ и  традиционных народных праздников (встреча  и проводы Русской зимы, Рождественские колядки и т.д.);</w:t>
      </w:r>
    </w:p>
    <w:p w:rsidR="00900BFF" w:rsidRPr="00103DE0" w:rsidRDefault="00900BFF" w:rsidP="0082496A">
      <w:pPr>
        <w:pStyle w:val="a8"/>
        <w:numPr>
          <w:ilvl w:val="0"/>
          <w:numId w:val="19"/>
        </w:numPr>
        <w:tabs>
          <w:tab w:val="clear" w:pos="108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совместные спортивные соревнования с участием всех участников образовательного процесса (родителей, педагогов, воспитанников);</w:t>
      </w:r>
    </w:p>
    <w:p w:rsidR="00900BFF" w:rsidRPr="00103DE0" w:rsidRDefault="00900BFF" w:rsidP="0082496A">
      <w:pPr>
        <w:pStyle w:val="a8"/>
        <w:numPr>
          <w:ilvl w:val="0"/>
          <w:numId w:val="19"/>
        </w:numPr>
        <w:tabs>
          <w:tab w:val="clear" w:pos="108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Театруля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>» - постановка детских спектаклей и театрализованных представлений для младших воспитанников и  родителей;</w:t>
      </w:r>
    </w:p>
    <w:p w:rsidR="00900BFF" w:rsidRPr="00103DE0" w:rsidRDefault="00900BFF" w:rsidP="0082496A">
      <w:pPr>
        <w:pStyle w:val="a8"/>
        <w:numPr>
          <w:ilvl w:val="0"/>
          <w:numId w:val="19"/>
        </w:numPr>
        <w:tabs>
          <w:tab w:val="clear" w:pos="108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ежегодные смотры - конкурсы детского творчества в соответствии с годовым планом ДОУ;</w:t>
      </w:r>
    </w:p>
    <w:p w:rsidR="00900BFF" w:rsidRPr="00103DE0" w:rsidRDefault="00900BFF" w:rsidP="0082496A">
      <w:pPr>
        <w:pStyle w:val="a8"/>
        <w:numPr>
          <w:ilvl w:val="0"/>
          <w:numId w:val="19"/>
        </w:numPr>
        <w:tabs>
          <w:tab w:val="clear" w:pos="108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участие воспитанников и педагогов (с посильным участием родителей воспитанников) в творческих конкурсах и выставках различного уровня</w:t>
      </w:r>
      <w:proofErr w:type="gramStart"/>
      <w:r w:rsidRPr="00103D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E5CB9" w:rsidRPr="00103DE0" w:rsidRDefault="00CE5CB9" w:rsidP="00CE5CB9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  <w:r w:rsidRPr="00103DE0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CE5CB9" w:rsidRPr="00103DE0" w:rsidRDefault="00CE5CB9" w:rsidP="00CE5CB9">
      <w:pPr>
        <w:pStyle w:val="NoSpacing"/>
        <w:ind w:left="1080"/>
        <w:rPr>
          <w:rFonts w:ascii="Times New Roman" w:hAnsi="Times New Roman"/>
          <w:b/>
          <w:sz w:val="24"/>
          <w:szCs w:val="24"/>
        </w:rPr>
      </w:pPr>
      <w:r w:rsidRPr="00103DE0">
        <w:rPr>
          <w:rFonts w:ascii="Times New Roman" w:hAnsi="Times New Roman"/>
          <w:b/>
          <w:sz w:val="24"/>
          <w:szCs w:val="24"/>
        </w:rPr>
        <w:t xml:space="preserve">                  Информационно-техническое обеспечение.</w:t>
      </w:r>
    </w:p>
    <w:p w:rsidR="00CE5CB9" w:rsidRPr="00103DE0" w:rsidRDefault="00CE5CB9" w:rsidP="00CE5CB9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CE5CB9" w:rsidRPr="00103DE0" w:rsidRDefault="00CE5CB9" w:rsidP="00CE5C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 xml:space="preserve">     Учебно-воспитательный процесс обеспечен учебно-методической литературой. Создан программно-методический комплекс, соответствующий образовательной программе.</w:t>
      </w:r>
    </w:p>
    <w:p w:rsidR="00CE5CB9" w:rsidRPr="00103DE0" w:rsidRDefault="00CE5CB9" w:rsidP="00CE5C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>В методическом кабинете имеется методическая литература, дидактические пособия, информационные стенды.</w:t>
      </w:r>
    </w:p>
    <w:p w:rsidR="00CE5CB9" w:rsidRPr="00103DE0" w:rsidRDefault="00CE5CB9" w:rsidP="00CE5C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>У  воспитателей раздаточный, игровой материал и учебно-методические пособия систематизированы по образовательным областям.</w:t>
      </w:r>
    </w:p>
    <w:p w:rsidR="00CE5CB9" w:rsidRPr="00103DE0" w:rsidRDefault="00CE5CB9" w:rsidP="00CE5C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t>В достаточном количестве имеется детская литература, дидактический, раздаточный материал, наглядные пособия. Игрушки нуждаются в обновлении.</w:t>
      </w:r>
    </w:p>
    <w:p w:rsidR="00CE5CB9" w:rsidRPr="00103DE0" w:rsidRDefault="00CE5CB9" w:rsidP="00CE5CB9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03DE0">
        <w:rPr>
          <w:rFonts w:ascii="Times New Roman" w:hAnsi="Times New Roman"/>
          <w:sz w:val="24"/>
          <w:szCs w:val="24"/>
        </w:rPr>
        <w:lastRenderedPageBreak/>
        <w:t xml:space="preserve">В детском саду имеются: музыкальный центр-1, видеоплейер – 1, компьютер-1, ноутбуки 3, </w:t>
      </w:r>
      <w:r w:rsidR="00DE7568" w:rsidRPr="00103DE0">
        <w:rPr>
          <w:rFonts w:ascii="Times New Roman" w:hAnsi="Times New Roman"/>
          <w:sz w:val="24"/>
          <w:szCs w:val="24"/>
        </w:rPr>
        <w:t>проектор-1 (необходима модернизация материально-технической оснащенности образовательного процесса).</w:t>
      </w:r>
    </w:p>
    <w:p w:rsidR="00900BFF" w:rsidRPr="00103DE0" w:rsidRDefault="00900BFF" w:rsidP="0082496A">
      <w:pPr>
        <w:pStyle w:val="a8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00BFF" w:rsidRPr="00103DE0" w:rsidRDefault="00900BFF" w:rsidP="008249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03DE0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900BFF" w:rsidRPr="00103DE0" w:rsidRDefault="00900BFF" w:rsidP="008249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Одним из направлений деятельности учреждения – взаимодействия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 </w:t>
      </w:r>
    </w:p>
    <w:p w:rsidR="00900BFF" w:rsidRPr="00103DE0" w:rsidRDefault="00900BFF" w:rsidP="008249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Целенаправленное системное информационное воздействие, направленное на родительскую общественность с использованием компьютерной технологии, позволяет значительно повысить эффективность взаимодействия детского сада и семьи. Оно достигается в результате </w:t>
      </w:r>
      <w:proofErr w:type="gramStart"/>
      <w:r w:rsidRPr="00103DE0">
        <w:rPr>
          <w:rFonts w:ascii="Times New Roman" w:hAnsi="Times New Roman" w:cs="Times New Roman"/>
          <w:sz w:val="24"/>
          <w:szCs w:val="24"/>
        </w:rPr>
        <w:t>системного</w:t>
      </w:r>
      <w:proofErr w:type="gramEnd"/>
      <w:r w:rsidRPr="00103D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3DE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03DE0">
        <w:rPr>
          <w:rFonts w:ascii="Times New Roman" w:hAnsi="Times New Roman" w:cs="Times New Roman"/>
          <w:sz w:val="24"/>
          <w:szCs w:val="24"/>
        </w:rPr>
        <w:t xml:space="preserve"> подходов, с использованием: </w:t>
      </w:r>
    </w:p>
    <w:p w:rsidR="00900BFF" w:rsidRPr="00103DE0" w:rsidRDefault="00900BFF" w:rsidP="00900BFF">
      <w:pPr>
        <w:pStyle w:val="ListParagraph"/>
        <w:numPr>
          <w:ilvl w:val="0"/>
          <w:numId w:val="20"/>
        </w:numPr>
        <w:jc w:val="both"/>
      </w:pPr>
      <w:proofErr w:type="spellStart"/>
      <w:r w:rsidRPr="00103DE0">
        <w:t>Портфолио</w:t>
      </w:r>
      <w:proofErr w:type="spellEnd"/>
      <w:r w:rsidRPr="00103DE0">
        <w:t xml:space="preserve"> дошкольника;</w:t>
      </w:r>
    </w:p>
    <w:p w:rsidR="00900BFF" w:rsidRPr="00103DE0" w:rsidRDefault="00900BFF" w:rsidP="00900BFF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103DE0">
        <w:t>Родительских собраний;</w:t>
      </w:r>
    </w:p>
    <w:p w:rsidR="000B066A" w:rsidRPr="00103DE0" w:rsidRDefault="00900BFF" w:rsidP="00DE7568">
      <w:pPr>
        <w:pStyle w:val="ListParagraph"/>
        <w:numPr>
          <w:ilvl w:val="0"/>
          <w:numId w:val="20"/>
        </w:numPr>
        <w:jc w:val="both"/>
        <w:rPr>
          <w:u w:val="single"/>
        </w:rPr>
      </w:pPr>
      <w:r w:rsidRPr="00103DE0">
        <w:t xml:space="preserve">«Книги отзывов». </w:t>
      </w:r>
    </w:p>
    <w:p w:rsidR="000B066A" w:rsidRPr="00103DE0" w:rsidRDefault="000B066A" w:rsidP="000B06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7568" w:rsidRPr="00103DE0">
        <w:rPr>
          <w:rFonts w:ascii="Times New Roman" w:hAnsi="Times New Roman" w:cs="Times New Roman"/>
          <w:sz w:val="24"/>
          <w:szCs w:val="24"/>
        </w:rPr>
        <w:t xml:space="preserve">     </w:t>
      </w:r>
      <w:r w:rsidRPr="00103DE0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с партнерами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8"/>
        <w:gridCol w:w="5228"/>
      </w:tblGrid>
      <w:tr w:rsidR="000B066A" w:rsidRPr="00103DE0" w:rsidTr="000B7ECF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0B066A" w:rsidRPr="00103DE0" w:rsidTr="000B7ECF">
        <w:trPr>
          <w:trHeight w:val="55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Начальная образовательная школа № 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Организация преемственности между ДОУ и школой.</w:t>
            </w:r>
          </w:p>
        </w:tc>
      </w:tr>
      <w:tr w:rsidR="000B066A" w:rsidRPr="00103DE0" w:rsidTr="000B7ECF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психолого-медико-педагогическая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Обследование детей для комплектования логопедических и коррекционных групп, определение индивидуальных  образовательных маршрутов коррекционной работы в соответствии с реальными возможностями и потребностями каждого ребенка отслеживание динамики развития.</w:t>
            </w:r>
          </w:p>
        </w:tc>
      </w:tr>
      <w:tr w:rsidR="000B066A" w:rsidRPr="00103DE0" w:rsidTr="000B7ECF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мероприятий познавательного характера.</w:t>
            </w:r>
          </w:p>
        </w:tc>
      </w:tr>
      <w:tr w:rsidR="000B066A" w:rsidRPr="00103DE0" w:rsidTr="000B7ECF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краевая филармония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концертных программ</w:t>
            </w:r>
          </w:p>
        </w:tc>
      </w:tr>
      <w:tr w:rsidR="000B066A" w:rsidRPr="00103DE0" w:rsidTr="000B7ECF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Городской музей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Организация краеведческих познавательных экскурсий с воспитанниками</w:t>
            </w:r>
          </w:p>
        </w:tc>
      </w:tr>
      <w:tr w:rsidR="000B066A" w:rsidRPr="00103DE0" w:rsidTr="000B7ECF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центр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непрерывном профессиональном образовании педагогов</w:t>
            </w:r>
          </w:p>
        </w:tc>
      </w:tr>
      <w:tr w:rsidR="000B066A" w:rsidRPr="00103DE0" w:rsidTr="000B7ECF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выставок и конкурсов детского творчества.</w:t>
            </w:r>
          </w:p>
        </w:tc>
      </w:tr>
      <w:tr w:rsidR="000B066A" w:rsidRPr="00103DE0" w:rsidTr="000B7ECF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дошкольные образовательные учреждения 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A" w:rsidRPr="00103DE0" w:rsidRDefault="000B066A" w:rsidP="000B7ECF">
            <w:pPr>
              <w:ind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  <w:p w:rsidR="000B066A" w:rsidRPr="00103DE0" w:rsidRDefault="000B066A" w:rsidP="000B066A">
            <w:pPr>
              <w:ind w:firstLine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воспитательных мероприятий для детей</w:t>
            </w:r>
          </w:p>
        </w:tc>
      </w:tr>
    </w:tbl>
    <w:p w:rsidR="000B066A" w:rsidRPr="00103DE0" w:rsidRDefault="000B066A" w:rsidP="000B066A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DE7568" w:rsidRPr="00103DE0" w:rsidRDefault="00DE7568" w:rsidP="000B066A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Раздел 4</w:t>
      </w:r>
    </w:p>
    <w:p w:rsidR="00DE7568" w:rsidRPr="00103DE0" w:rsidRDefault="00DE7568" w:rsidP="00AC5DE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 xml:space="preserve">ЗАДАЧИ, РЕЗУЛЬТАТЫ И ПОКАЗАТЕЛИ РЕЗУЛЬТАТОВ ПО ЭТАПАМ </w:t>
      </w:r>
      <w:r w:rsidR="00AC5DED" w:rsidRPr="00103DE0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 РАЗВИТИЯ</w:t>
      </w:r>
    </w:p>
    <w:tbl>
      <w:tblPr>
        <w:tblStyle w:val="aa"/>
        <w:tblW w:w="10490" w:type="dxa"/>
        <w:tblInd w:w="-459" w:type="dxa"/>
        <w:tblLayout w:type="fixed"/>
        <w:tblLook w:val="04A0"/>
      </w:tblPr>
      <w:tblGrid>
        <w:gridCol w:w="2410"/>
        <w:gridCol w:w="2126"/>
        <w:gridCol w:w="2127"/>
        <w:gridCol w:w="1984"/>
        <w:gridCol w:w="1843"/>
      </w:tblGrid>
      <w:tr w:rsidR="00AE5D88" w:rsidRPr="00103DE0" w:rsidTr="00695C25">
        <w:tc>
          <w:tcPr>
            <w:tcW w:w="2410" w:type="dxa"/>
            <w:vMerge w:val="restart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vMerge w:val="restart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954" w:type="dxa"/>
            <w:gridSpan w:val="3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результата</w:t>
            </w:r>
          </w:p>
        </w:tc>
      </w:tr>
      <w:tr w:rsidR="00AE5D88" w:rsidRPr="00103DE0" w:rsidTr="00695C25">
        <w:tc>
          <w:tcPr>
            <w:tcW w:w="2410" w:type="dxa"/>
            <w:vMerge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84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843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AE5D88" w:rsidRPr="00103DE0" w:rsidTr="00695C25">
        <w:tc>
          <w:tcPr>
            <w:tcW w:w="2410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современными требованиями нормативно-правовые, материально – технические, финансовые, кадровые, мотивационные компоненты ресурсного обеспечения образовательного процесса</w:t>
            </w:r>
          </w:p>
        </w:tc>
        <w:tc>
          <w:tcPr>
            <w:tcW w:w="2126" w:type="dxa"/>
          </w:tcPr>
          <w:p w:rsidR="00AE5D88" w:rsidRPr="00103DE0" w:rsidRDefault="00AE5D88" w:rsidP="00EC2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нормативно-правовых, материально-технических, финансовых, кадровых, мотивационных компонентов ресурсного обеспечения образовательного процесса</w:t>
            </w:r>
          </w:p>
          <w:p w:rsidR="00AE5D88" w:rsidRPr="00103DE0" w:rsidRDefault="00AE5D88" w:rsidP="00EC23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-локальные акты ДОУ;</w:t>
            </w:r>
          </w:p>
          <w:p w:rsidR="00AE5D88" w:rsidRPr="00103DE0" w:rsidRDefault="00AE5D88" w:rsidP="004A61F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-план ФХД</w:t>
            </w:r>
          </w:p>
          <w:p w:rsidR="00AE5D88" w:rsidRPr="00103DE0" w:rsidRDefault="00AE5D88" w:rsidP="0082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-укомплектовать квалифицированными педагогами </w:t>
            </w:r>
          </w:p>
        </w:tc>
        <w:tc>
          <w:tcPr>
            <w:tcW w:w="1984" w:type="dxa"/>
          </w:tcPr>
          <w:p w:rsidR="00AE5D88" w:rsidRPr="00103DE0" w:rsidRDefault="00AE5D88" w:rsidP="0082222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-локальные акты ДОУ;</w:t>
            </w:r>
          </w:p>
          <w:p w:rsidR="00AE5D88" w:rsidRPr="00103DE0" w:rsidRDefault="00AE5D88" w:rsidP="004A61F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-план ФХД</w:t>
            </w:r>
          </w:p>
          <w:p w:rsidR="00AE5D88" w:rsidRPr="00103DE0" w:rsidRDefault="00AE5D88" w:rsidP="0082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прохождение курсов повышения квалификации </w:t>
            </w:r>
          </w:p>
        </w:tc>
        <w:tc>
          <w:tcPr>
            <w:tcW w:w="1843" w:type="dxa"/>
          </w:tcPr>
          <w:p w:rsidR="00AE5D88" w:rsidRPr="00103DE0" w:rsidRDefault="00AE5D88" w:rsidP="0082222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-локальные акты ДОУ;</w:t>
            </w:r>
          </w:p>
          <w:p w:rsidR="00AE5D88" w:rsidRPr="00103DE0" w:rsidRDefault="00AE5D88" w:rsidP="0082222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-план ФХД</w:t>
            </w:r>
          </w:p>
          <w:p w:rsidR="00AE5D88" w:rsidRPr="00103DE0" w:rsidRDefault="00AE5D88" w:rsidP="004A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-обновить материально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ехническую базу</w:t>
            </w:r>
          </w:p>
        </w:tc>
      </w:tr>
      <w:tr w:rsidR="00AE5D88" w:rsidRPr="00103DE0" w:rsidTr="00695C25">
        <w:tc>
          <w:tcPr>
            <w:tcW w:w="2410" w:type="dxa"/>
          </w:tcPr>
          <w:p w:rsidR="00AE5D88" w:rsidRPr="00103DE0" w:rsidRDefault="00AE5D88" w:rsidP="00EC2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AE5D88" w:rsidRPr="00103DE0" w:rsidRDefault="00AE5D88" w:rsidP="00EC23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E5D88" w:rsidRPr="00103DE0" w:rsidRDefault="00AE5D88" w:rsidP="00FD1C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 Внедрение системы мотивации продуктивной инновационной деятельности педагогического коллектива посредством создания мотивирующей среды ДОУ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5D88" w:rsidRPr="00103DE0" w:rsidRDefault="00AE5D88" w:rsidP="00FD1C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-стимулирование педагогов за активное участие в разных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и проектах различного уровня.</w:t>
            </w:r>
          </w:p>
        </w:tc>
        <w:tc>
          <w:tcPr>
            <w:tcW w:w="1984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педагогов за активное участие в разных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и проектах различного уровня</w:t>
            </w:r>
          </w:p>
        </w:tc>
        <w:tc>
          <w:tcPr>
            <w:tcW w:w="1843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педагогов за активное участие в разных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и проектах различного уровня</w:t>
            </w:r>
          </w:p>
        </w:tc>
      </w:tr>
      <w:tr w:rsidR="00AE5D88" w:rsidRPr="00103DE0" w:rsidTr="00695C25">
        <w:tc>
          <w:tcPr>
            <w:tcW w:w="2410" w:type="dxa"/>
          </w:tcPr>
          <w:p w:rsidR="00AE5D88" w:rsidRPr="00103DE0" w:rsidRDefault="00AE5D88" w:rsidP="00FD1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повышения квалификации педагогов по инновационным образовательным программам.</w:t>
            </w:r>
          </w:p>
          <w:p w:rsidR="00AE5D88" w:rsidRPr="00103DE0" w:rsidRDefault="00AE5D88" w:rsidP="00EC23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D88" w:rsidRPr="00103DE0" w:rsidRDefault="00AE5D88" w:rsidP="00FD1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инновационным образовательным программам- 100%</w:t>
            </w:r>
          </w:p>
          <w:p w:rsidR="00AE5D88" w:rsidRPr="00103DE0" w:rsidRDefault="00AE5D88" w:rsidP="00EC23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обеспечить прохождение курсов повышения квалификации</w:t>
            </w:r>
          </w:p>
          <w:p w:rsidR="00AE5D88" w:rsidRPr="00103DE0" w:rsidRDefault="00AE5D88" w:rsidP="00AE5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D88" w:rsidRPr="00103DE0" w:rsidRDefault="00AE5D88" w:rsidP="00AE5D8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84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обеспечить прохождение курсов повышения квалификации</w:t>
            </w:r>
          </w:p>
          <w:p w:rsidR="00AE5D88" w:rsidRPr="00103DE0" w:rsidRDefault="00AE5D88" w:rsidP="00AE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843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обеспечить прохождение курсов повышения квалификации</w:t>
            </w:r>
          </w:p>
          <w:p w:rsidR="00AE5D88" w:rsidRPr="00103DE0" w:rsidRDefault="00AE5D88" w:rsidP="00AE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E5D88" w:rsidRPr="00103DE0" w:rsidTr="00695C25">
        <w:tc>
          <w:tcPr>
            <w:tcW w:w="2410" w:type="dxa"/>
          </w:tcPr>
          <w:p w:rsidR="00AE5D88" w:rsidRPr="00103DE0" w:rsidRDefault="00AE5D88" w:rsidP="0082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организационное, научно-методическое, консультационное и экспертное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разработки нового содержания образования в соответствии с основными направлениями модернизации российского образования.</w:t>
            </w:r>
          </w:p>
        </w:tc>
        <w:tc>
          <w:tcPr>
            <w:tcW w:w="2126" w:type="dxa"/>
          </w:tcPr>
          <w:p w:rsidR="00AE5D88" w:rsidRPr="00103DE0" w:rsidRDefault="00AE5D88" w:rsidP="00EC233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</w:p>
          <w:p w:rsidR="00AE5D88" w:rsidRPr="00103DE0" w:rsidRDefault="00AE5D88" w:rsidP="0082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консультативного просвещение педагогов по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направлениям модернизации российского образования</w:t>
            </w:r>
          </w:p>
        </w:tc>
        <w:tc>
          <w:tcPr>
            <w:tcW w:w="2127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Активное участие в методических объединениях педагогических работников ДОУ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 обобщение педагогического опыта на  методических объединениях педагогических работников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695C25" w:rsidRPr="00103DE0" w:rsidRDefault="00695C25" w:rsidP="00695C2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Активное участие в методических объединениях педагогических работников ДОУ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AE5D88" w:rsidRPr="00103DE0" w:rsidRDefault="00695C25" w:rsidP="00695C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 обобщение педагогического опыта на  методических объединениях педагогических работников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784C5E" w:rsidRPr="00103DE0" w:rsidRDefault="00784C5E" w:rsidP="00784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Внедрение, совершенствование и распространение пе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спективного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695C25" w:rsidRPr="00103DE0" w:rsidRDefault="00695C25" w:rsidP="00695C2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Активное участие в методических объединениях педагогических работников ДОУ и</w:t>
            </w:r>
          </w:p>
          <w:p w:rsidR="00AE5D88" w:rsidRPr="00103DE0" w:rsidRDefault="00695C25" w:rsidP="00695C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 обобщение педагогического опыта на  методических объединениях педагогических работников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E5D88" w:rsidRPr="00103DE0" w:rsidTr="00695C25">
        <w:tc>
          <w:tcPr>
            <w:tcW w:w="2410" w:type="dxa"/>
          </w:tcPr>
          <w:p w:rsidR="00AE5D88" w:rsidRPr="00103DE0" w:rsidRDefault="00AE5D88" w:rsidP="00FD1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результатов.</w:t>
            </w:r>
          </w:p>
          <w:p w:rsidR="00AE5D88" w:rsidRPr="00103DE0" w:rsidRDefault="00AE5D88" w:rsidP="00EC23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D88" w:rsidRPr="00103DE0" w:rsidRDefault="00AE5D88" w:rsidP="00FD1C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модернизации учебно-материальной базы по трем направлениям (создание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предметных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сред, зонирование групповых комнат, модернизация и развитие средств обучения); </w:t>
            </w:r>
          </w:p>
          <w:p w:rsidR="00AE5D88" w:rsidRPr="00103DE0" w:rsidRDefault="00AE5D88" w:rsidP="0082222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5C25" w:rsidRPr="00103DE0" w:rsidRDefault="00695C25" w:rsidP="00695C25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Пополнение учебно-материальной базы</w:t>
            </w:r>
          </w:p>
          <w:p w:rsidR="00695C25" w:rsidRPr="00103DE0" w:rsidRDefault="00695C25" w:rsidP="00695C2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по трем направлениям (создание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предметных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сред, зонирование групповых комнат, модернизация и развитие средств обучения)   на 30%</w:t>
            </w:r>
          </w:p>
          <w:p w:rsidR="00AE5D88" w:rsidRPr="00103DE0" w:rsidRDefault="00695C25" w:rsidP="00695C2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695C25" w:rsidRPr="00103DE0" w:rsidRDefault="00695C25" w:rsidP="00695C25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учебно-материальной базы по трем направлениям (создание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предметных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сред, зонирование групповых комнат, модернизация и развитие средств обучения)   на 50%</w:t>
            </w:r>
          </w:p>
          <w:p w:rsidR="00AE5D88" w:rsidRPr="00103DE0" w:rsidRDefault="00695C25" w:rsidP="00695C25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695C25" w:rsidRPr="00103DE0" w:rsidRDefault="00695C25" w:rsidP="00695C25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учебно-материальной базы по трем направлениям (создание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предметных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сред, зонирование групповых комнат, модернизация и развитие средств обучения)   на 70%</w:t>
            </w:r>
          </w:p>
          <w:p w:rsidR="00AE5D88" w:rsidRPr="00103DE0" w:rsidRDefault="00695C25" w:rsidP="00695C2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E5D88" w:rsidRPr="00103DE0" w:rsidTr="00695C25">
        <w:tc>
          <w:tcPr>
            <w:tcW w:w="2410" w:type="dxa"/>
          </w:tcPr>
          <w:p w:rsidR="00AE5D88" w:rsidRPr="00103DE0" w:rsidRDefault="00AE5D88" w:rsidP="0082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развития;</w:t>
            </w:r>
          </w:p>
          <w:p w:rsidR="00AE5D88" w:rsidRPr="00103DE0" w:rsidRDefault="00AE5D88" w:rsidP="00EC23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5D88" w:rsidRPr="00103DE0" w:rsidRDefault="00AE5D88" w:rsidP="0082222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  Разработка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комплекса критериев оценки эффективности образовательного пространства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D88" w:rsidRPr="00103DE0" w:rsidRDefault="00AE5D88" w:rsidP="00EC233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E5D88" w:rsidRPr="00103DE0" w:rsidRDefault="00334F97" w:rsidP="00334F9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-разработка мониторинга качества образования</w:t>
            </w:r>
          </w:p>
          <w:p w:rsidR="00334F97" w:rsidRPr="00103DE0" w:rsidRDefault="00334F97" w:rsidP="00334F9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4F97" w:rsidRPr="00103DE0" w:rsidRDefault="00334F97" w:rsidP="00334F9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родительской общественности  к оказанию дополнительных услуг и участие в образовательном процессе ДОУ</w:t>
            </w:r>
          </w:p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D88" w:rsidRPr="00103DE0" w:rsidRDefault="00AE5D88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82" w:rsidRPr="00103DE0" w:rsidTr="00695C25">
        <w:tc>
          <w:tcPr>
            <w:tcW w:w="2410" w:type="dxa"/>
          </w:tcPr>
          <w:p w:rsidR="002E2B82" w:rsidRPr="00103DE0" w:rsidRDefault="002E2B82" w:rsidP="0082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систему социального партнерства ДОУ с родителями воспитанников</w:t>
            </w:r>
          </w:p>
        </w:tc>
        <w:tc>
          <w:tcPr>
            <w:tcW w:w="2126" w:type="dxa"/>
          </w:tcPr>
          <w:p w:rsidR="002E2B82" w:rsidRPr="00103DE0" w:rsidRDefault="002E2B82" w:rsidP="0082222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укрепление сотрудничества ДОУ и семьи : расширение участия родителей  в деятельности ДОУ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основанное на оказании дополнительных услуг, участие  в образовательном процессе, в проведении совместных мероприятий</w:t>
            </w:r>
          </w:p>
        </w:tc>
        <w:tc>
          <w:tcPr>
            <w:tcW w:w="2127" w:type="dxa"/>
          </w:tcPr>
          <w:p w:rsidR="002E2B82" w:rsidRPr="00103DE0" w:rsidRDefault="002E2B82" w:rsidP="00334F9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образовательными учреждениями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2E2B82" w:rsidRPr="00103DE0" w:rsidRDefault="002E2B82" w:rsidP="00334F9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и организациями города Ужура</w:t>
            </w:r>
          </w:p>
        </w:tc>
        <w:tc>
          <w:tcPr>
            <w:tcW w:w="1843" w:type="dxa"/>
          </w:tcPr>
          <w:p w:rsidR="002E2B82" w:rsidRPr="00103DE0" w:rsidRDefault="002E2B82" w:rsidP="00AC5DE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и организациями города Ужура</w:t>
            </w:r>
          </w:p>
        </w:tc>
      </w:tr>
    </w:tbl>
    <w:p w:rsidR="00AC5DED" w:rsidRPr="00103DE0" w:rsidRDefault="00AC5DED" w:rsidP="00043161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0BFF" w:rsidRPr="00103DE0" w:rsidRDefault="0012041B" w:rsidP="00120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>Раздел 5</w:t>
      </w:r>
    </w:p>
    <w:p w:rsidR="002E2B82" w:rsidRPr="00103DE0" w:rsidRDefault="002E2B82" w:rsidP="00120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B5" w:rsidRPr="00103DE0" w:rsidRDefault="00C766B5" w:rsidP="00120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>МЕРОПРИЯТИЯ ПО РЕАЛИЗАЦИИПРОГРАММЫМ РАЗВИТИЯ НА 2014-2015 учебный год</w:t>
      </w:r>
    </w:p>
    <w:p w:rsidR="002E2B82" w:rsidRPr="00103DE0" w:rsidRDefault="002E2B82" w:rsidP="00120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58"/>
        <w:gridCol w:w="2674"/>
        <w:gridCol w:w="3881"/>
        <w:gridCol w:w="1113"/>
        <w:gridCol w:w="1871"/>
      </w:tblGrid>
      <w:tr w:rsidR="00043161" w:rsidRPr="00103DE0" w:rsidTr="00B54967">
        <w:tc>
          <w:tcPr>
            <w:tcW w:w="438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8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39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3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4967" w:rsidRPr="00103DE0" w:rsidTr="00B54967">
        <w:tc>
          <w:tcPr>
            <w:tcW w:w="438" w:type="dxa"/>
            <w:vMerge w:val="restart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8" w:type="dxa"/>
            <w:vMerge w:val="restart"/>
          </w:tcPr>
          <w:p w:rsidR="005A6AAB" w:rsidRPr="00103DE0" w:rsidRDefault="005A6AAB" w:rsidP="005A6A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Создать в ДОУ безопасные и комфортные условия,  соответствующие требованиям надзорных органов и  федеральным государственным требованиям (ФГОС). </w:t>
            </w:r>
          </w:p>
          <w:p w:rsidR="005A6AAB" w:rsidRPr="00103DE0" w:rsidRDefault="005A6AAB" w:rsidP="005A6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19" w:type="dxa"/>
          </w:tcPr>
          <w:p w:rsidR="005A6AAB" w:rsidRPr="00103DE0" w:rsidRDefault="005A6AAB" w:rsidP="005A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       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технологическое оборудование и посуду  для  пищеблока</w:t>
            </w:r>
          </w:p>
          <w:p w:rsidR="005A6AAB" w:rsidRPr="00103DE0" w:rsidRDefault="005A6AAB" w:rsidP="005A6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(протирочную машину, эмалированную посуду, холодильное оборудование, жарочный шкаф)</w:t>
            </w:r>
          </w:p>
        </w:tc>
        <w:tc>
          <w:tcPr>
            <w:tcW w:w="1039" w:type="dxa"/>
          </w:tcPr>
          <w:p w:rsidR="005A6AAB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Ноябрь-декабрь </w:t>
            </w:r>
            <w:r w:rsidR="005A6AAB"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93" w:type="dxa"/>
          </w:tcPr>
          <w:p w:rsidR="005A6AAB" w:rsidRPr="00103DE0" w:rsidRDefault="005A6AAB" w:rsidP="005A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54967" w:rsidRPr="00103DE0" w:rsidTr="00B54967">
        <w:tc>
          <w:tcPr>
            <w:tcW w:w="438" w:type="dxa"/>
            <w:vMerge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 1 принтер, 1 ноутбука  для воспитателей </w:t>
            </w:r>
          </w:p>
        </w:tc>
        <w:tc>
          <w:tcPr>
            <w:tcW w:w="1039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93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54967" w:rsidRPr="00103DE0" w:rsidTr="00B54967">
        <w:tc>
          <w:tcPr>
            <w:tcW w:w="438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Выполнить частичную замену детской (стол детский -12 шт.</w:t>
            </w:r>
            <w:proofErr w:type="gramEnd"/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стул детский – 40 шт.</w:t>
            </w:r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сушильные шкафы для обуви и одежды – 8 шт.</w:t>
            </w:r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кабинки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кафы для одежды -6 шт.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четырехсекционных</w:t>
            </w:r>
            <w:proofErr w:type="spellEnd"/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полотенцесушители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-10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пятисекционных</w:t>
            </w:r>
            <w:proofErr w:type="spellEnd"/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в 2015 году:</w:t>
            </w:r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стол детский -6 шт.</w:t>
            </w:r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стул детский – 50 шт.</w:t>
            </w:r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кровать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двухярусная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-9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5A6AAB" w:rsidRPr="00103DE0" w:rsidRDefault="005A6AAB" w:rsidP="005A6A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кабинки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кафы для одежды -</w:t>
            </w:r>
            <w:r w:rsidR="00B54967"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16 шт. </w:t>
            </w:r>
          </w:p>
          <w:p w:rsidR="005A6AAB" w:rsidRPr="00103DE0" w:rsidRDefault="005A6AAB" w:rsidP="005A6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полотенцесушители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-10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пятисекцио</w:t>
            </w:r>
            <w:r w:rsidR="00B54967" w:rsidRPr="00103DE0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9" w:type="dxa"/>
          </w:tcPr>
          <w:p w:rsidR="005A6AAB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Ноябрь-декабрь </w:t>
            </w:r>
            <w:r w:rsidR="005A6AAB"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93" w:type="dxa"/>
          </w:tcPr>
          <w:p w:rsidR="005A6AAB" w:rsidRPr="00103DE0" w:rsidRDefault="005A6AAB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54967" w:rsidRPr="00103DE0" w:rsidTr="00B54967">
        <w:tc>
          <w:tcPr>
            <w:tcW w:w="438" w:type="dxa"/>
            <w:vMerge w:val="restart"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8" w:type="dxa"/>
            <w:vMerge w:val="restart"/>
          </w:tcPr>
          <w:p w:rsidR="00B54967" w:rsidRPr="00103DE0" w:rsidRDefault="00B54967" w:rsidP="00B54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Модернизировать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образования и образовательной среды для реализации ООП и  обеспечения готовности выпускников ДОУ к дальнейшему обучению.</w:t>
            </w:r>
          </w:p>
        </w:tc>
        <w:tc>
          <w:tcPr>
            <w:tcW w:w="4019" w:type="dxa"/>
          </w:tcPr>
          <w:p w:rsidR="00B54967" w:rsidRPr="00103DE0" w:rsidRDefault="00B54967" w:rsidP="00B5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 оформить рекреации </w:t>
            </w:r>
            <w:r w:rsidRPr="00103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сюжетам русских сказок и по временам года</w:t>
            </w:r>
          </w:p>
          <w:p w:rsidR="00B54967" w:rsidRPr="00103DE0" w:rsidRDefault="00B54967" w:rsidP="00B54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(Рекреации  и лестничные пролёты ДОУ оформлены по сюжетам русских народных сказок и по временам года.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стенд для проведения  выставок творческих работ педагогов,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воспи-танников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родителей)</w:t>
            </w:r>
            <w:proofErr w:type="gramEnd"/>
          </w:p>
        </w:tc>
        <w:tc>
          <w:tcPr>
            <w:tcW w:w="1039" w:type="dxa"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793" w:type="dxa"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</w:p>
        </w:tc>
      </w:tr>
      <w:tr w:rsidR="00B54967" w:rsidRPr="00103DE0" w:rsidTr="00B54967">
        <w:tc>
          <w:tcPr>
            <w:tcW w:w="438" w:type="dxa"/>
            <w:vMerge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B54967" w:rsidRPr="00103DE0" w:rsidRDefault="00B54967" w:rsidP="00B54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Оснастить предметно-развивающую среду для организации продуктивной деятельности дошкольнико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приводится в соответствие с требованиями ФГОС ДО и реализуемой ООП ДОУ).</w:t>
            </w:r>
          </w:p>
        </w:tc>
        <w:tc>
          <w:tcPr>
            <w:tcW w:w="1039" w:type="dxa"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793" w:type="dxa"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B54967" w:rsidRPr="00103DE0" w:rsidTr="00B54967">
        <w:tc>
          <w:tcPr>
            <w:tcW w:w="438" w:type="dxa"/>
            <w:vMerge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B54967" w:rsidRPr="00103DE0" w:rsidRDefault="00B54967" w:rsidP="00B54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выстроить среду групп по четырем линиям развития ребенка (познавательно- речевое, художественно- эстетическое, социально- личностное, физическое), обновить библиотечки    приобрести игровое оборудование (В группах частично  центры активности по пяти образовательным областям (ОО «Познавательное развитие», ОО «Речевое развитие», ОО «Социально-коммуникативное развитие», ОО «Художественно-эстетическое развитие», ОО «Физическое развитие»).</w:t>
            </w:r>
            <w:proofErr w:type="gramEnd"/>
          </w:p>
        </w:tc>
        <w:tc>
          <w:tcPr>
            <w:tcW w:w="1039" w:type="dxa"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793" w:type="dxa"/>
          </w:tcPr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043161" w:rsidRPr="00103DE0" w:rsidTr="00B54967">
        <w:tc>
          <w:tcPr>
            <w:tcW w:w="438" w:type="dxa"/>
          </w:tcPr>
          <w:p w:rsidR="005A6AAB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5A6AAB" w:rsidRPr="00103DE0" w:rsidRDefault="00B54967" w:rsidP="00B54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Обеспечить развитие компетенций педагогических кадров  на основе механизма мотивации педагогов, стремления к непрерывному профессиональному росту и повышению качества работы</w:t>
            </w: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5A6AAB" w:rsidRPr="00103DE0" w:rsidRDefault="00B54967" w:rsidP="0012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Обеспечить курсовую подготовку воспитателей по обновлению содержания дошкольного образования и новых технологий по ФГОС</w:t>
            </w:r>
          </w:p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(14 педагогов прошли курсы ПК по обновлению содержания дошкольного образования и новых технологий)</w:t>
            </w:r>
          </w:p>
        </w:tc>
        <w:tc>
          <w:tcPr>
            <w:tcW w:w="1039" w:type="dxa"/>
          </w:tcPr>
          <w:p w:rsidR="005A6AAB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93" w:type="dxa"/>
          </w:tcPr>
          <w:p w:rsidR="005A6AAB" w:rsidRPr="00103DE0" w:rsidRDefault="00B54967" w:rsidP="0012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54967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43161" w:rsidRPr="00103DE0" w:rsidTr="00B54967">
        <w:tc>
          <w:tcPr>
            <w:tcW w:w="438" w:type="dxa"/>
          </w:tcPr>
          <w:p w:rsidR="005A6AAB" w:rsidRPr="00103DE0" w:rsidRDefault="00B54967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5A6AAB" w:rsidRPr="00103DE0" w:rsidRDefault="00B54967" w:rsidP="0004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новую модель образовательной практики с учетом ФГОС и системным использованием 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4019" w:type="dxa"/>
          </w:tcPr>
          <w:p w:rsidR="005A6AAB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Разработать краткосрочные проекты в соответствии с комплексно-тематическим планированием</w:t>
            </w:r>
          </w:p>
        </w:tc>
        <w:tc>
          <w:tcPr>
            <w:tcW w:w="1039" w:type="dxa"/>
          </w:tcPr>
          <w:p w:rsidR="005A6AAB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793" w:type="dxa"/>
          </w:tcPr>
          <w:p w:rsidR="005A6AAB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043161" w:rsidRPr="00103DE0" w:rsidTr="00B54967">
        <w:tc>
          <w:tcPr>
            <w:tcW w:w="438" w:type="dxa"/>
            <w:vMerge w:val="restart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708" w:type="dxa"/>
            <w:vMerge w:val="restart"/>
          </w:tcPr>
          <w:p w:rsidR="00043161" w:rsidRPr="00103DE0" w:rsidRDefault="00043161" w:rsidP="0004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воспитанников социальных компетенций, культуры ЗОЖ.</w:t>
            </w:r>
          </w:p>
        </w:tc>
        <w:tc>
          <w:tcPr>
            <w:tcW w:w="4019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Программа по оздоровлению детей «</w:t>
            </w:r>
            <w:proofErr w:type="spell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Здоровичок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9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93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043161" w:rsidRPr="00103DE0" w:rsidTr="00B54967">
        <w:tc>
          <w:tcPr>
            <w:tcW w:w="438" w:type="dxa"/>
            <w:vMerge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043161" w:rsidRPr="00103DE0" w:rsidRDefault="00043161" w:rsidP="00043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систему </w:t>
            </w:r>
            <w:proofErr w:type="spellStart"/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- - оздоровительной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 МБДОУ на основе внедрения личностно- ориентированной модели</w:t>
            </w:r>
          </w:p>
        </w:tc>
        <w:tc>
          <w:tcPr>
            <w:tcW w:w="1039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93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инструктор ФК, мед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043161" w:rsidRPr="00103DE0" w:rsidTr="00B54967">
        <w:tc>
          <w:tcPr>
            <w:tcW w:w="438" w:type="dxa"/>
            <w:vMerge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043161" w:rsidRPr="00103DE0" w:rsidRDefault="00043161" w:rsidP="00043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Организовать спортивные соревнования детей  между группами одного возраста</w:t>
            </w:r>
          </w:p>
        </w:tc>
        <w:tc>
          <w:tcPr>
            <w:tcW w:w="1039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93" w:type="dxa"/>
          </w:tcPr>
          <w:p w:rsidR="00043161" w:rsidRPr="00103DE0" w:rsidRDefault="00043161" w:rsidP="0012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E0">
              <w:rPr>
                <w:rFonts w:ascii="Times New Roman" w:hAnsi="Times New Roman" w:cs="Times New Roman"/>
                <w:sz w:val="24"/>
                <w:szCs w:val="24"/>
              </w:rPr>
              <w:t>инструктор ФК, воспитатели</w:t>
            </w:r>
          </w:p>
        </w:tc>
      </w:tr>
    </w:tbl>
    <w:p w:rsidR="00C766B5" w:rsidRPr="00103DE0" w:rsidRDefault="00C766B5" w:rsidP="00120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B5" w:rsidRPr="00103DE0" w:rsidRDefault="00C766B5" w:rsidP="00120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B5" w:rsidRPr="00103DE0" w:rsidRDefault="00043161" w:rsidP="00043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C766B5" w:rsidRPr="00103DE0">
        <w:rPr>
          <w:rFonts w:ascii="Times New Roman" w:hAnsi="Times New Roman" w:cs="Times New Roman"/>
          <w:b/>
          <w:sz w:val="24"/>
          <w:szCs w:val="24"/>
        </w:rPr>
        <w:t>Раздел 6</w:t>
      </w:r>
    </w:p>
    <w:p w:rsidR="0012041B" w:rsidRPr="00103DE0" w:rsidRDefault="0012041B" w:rsidP="00120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E0">
        <w:rPr>
          <w:rFonts w:ascii="Times New Roman" w:hAnsi="Times New Roman" w:cs="Times New Roman"/>
          <w:b/>
          <w:sz w:val="24"/>
          <w:szCs w:val="24"/>
        </w:rPr>
        <w:t>УПРАВЛЕНИЕ ПРОГРАММОЙ РАЗВИТИЯ</w:t>
      </w:r>
    </w:p>
    <w:p w:rsidR="00900BFF" w:rsidRPr="00103DE0" w:rsidRDefault="00C766B5" w:rsidP="00C766B5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Формы обеспечения государственно-общественного характера</w:t>
      </w:r>
    </w:p>
    <w:p w:rsidR="0012041B" w:rsidRPr="00103DE0" w:rsidRDefault="0012041B" w:rsidP="0082496A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-Родительский совет МБДОУ;</w:t>
      </w:r>
    </w:p>
    <w:p w:rsidR="0012041B" w:rsidRPr="00103DE0" w:rsidRDefault="0012041B" w:rsidP="0082496A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-Общее собрание трудового коллектива;</w:t>
      </w:r>
    </w:p>
    <w:p w:rsidR="00C766B5" w:rsidRPr="00103DE0" w:rsidRDefault="00C766B5" w:rsidP="00043161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DE0">
        <w:rPr>
          <w:rFonts w:ascii="Times New Roman" w:hAnsi="Times New Roman" w:cs="Times New Roman"/>
          <w:sz w:val="24"/>
          <w:szCs w:val="24"/>
        </w:rPr>
        <w:t>-Совет педагогов МБДОУ.</w:t>
      </w:r>
    </w:p>
    <w:p w:rsidR="00C766B5" w:rsidRPr="00103DE0" w:rsidRDefault="00C766B5" w:rsidP="00C766B5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                                                      Управл</w:t>
      </w:r>
      <w:r w:rsidRPr="00103DE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103DE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ния</w:t>
      </w:r>
    </w:p>
    <w:p w:rsidR="00C766B5" w:rsidRPr="00103DE0" w:rsidRDefault="00043161" w:rsidP="00C766B5">
      <w:pPr>
        <w:shd w:val="clear" w:color="auto" w:fill="FFFFFF"/>
        <w:tabs>
          <w:tab w:val="left" w:pos="6840"/>
        </w:tabs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6.8pt;margin-top:2.95pt;width:156pt;height:27.95pt;z-index:251667456">
            <v:textbox style="mso-next-textbox:#_x0000_s1033">
              <w:txbxContent>
                <w:p w:rsidR="00043161" w:rsidRPr="00043161" w:rsidRDefault="00043161" w:rsidP="00043161">
                  <w:pPr>
                    <w:jc w:val="center"/>
                  </w:pPr>
                  <w:r w:rsidRPr="00043161">
                    <w:t>Родительский совет ДОУ</w:t>
                  </w:r>
                </w:p>
              </w:txbxContent>
            </v:textbox>
          </v:shap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27" type="#_x0000_t202" style="position:absolute;margin-left:173.9pt;margin-top:4.4pt;width:112.7pt;height:26.5pt;z-index:251661312">
            <v:textbox style="mso-next-textbox:#_x0000_s1027">
              <w:txbxContent>
                <w:p w:rsidR="00C766B5" w:rsidRPr="00043161" w:rsidRDefault="00C766B5" w:rsidP="00C766B5">
                  <w:pPr>
                    <w:jc w:val="center"/>
                  </w:pPr>
                  <w:r w:rsidRPr="00043161">
                    <w:t>З</w:t>
                  </w:r>
                  <w:r w:rsidR="00043161">
                    <w:t>аведующий</w:t>
                  </w:r>
                  <w:r w:rsidRPr="00043161">
                    <w:t xml:space="preserve"> ДОУ</w:t>
                  </w:r>
                </w:p>
              </w:txbxContent>
            </v:textbox>
          </v:shap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30" type="#_x0000_t202" style="position:absolute;margin-left:-2.65pt;margin-top:4.4pt;width:144.75pt;height:26.5pt;z-index:251664384">
            <v:textbox style="mso-next-textbox:#_x0000_s1030">
              <w:txbxContent>
                <w:p w:rsidR="00C766B5" w:rsidRPr="00043161" w:rsidRDefault="00C766B5" w:rsidP="00043161">
                  <w:pPr>
                    <w:jc w:val="center"/>
                  </w:pPr>
                  <w:r w:rsidRPr="00043161">
                    <w:t>Заместитель</w:t>
                  </w:r>
                  <w:r w:rsidR="00043161">
                    <w:t xml:space="preserve"> </w:t>
                  </w:r>
                  <w:r w:rsidRPr="00043161">
                    <w:t>з</w:t>
                  </w:r>
                  <w:r w:rsidRPr="00043161">
                    <w:t>а</w:t>
                  </w:r>
                  <w:r w:rsidR="00043161">
                    <w:t>ведующего</w:t>
                  </w:r>
                </w:p>
              </w:txbxContent>
            </v:textbox>
          </v:shape>
        </w:pict>
      </w:r>
      <w:r w:rsidR="00C766B5" w:rsidRPr="00103DE0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</w:p>
    <w:p w:rsidR="00C766B5" w:rsidRPr="00103DE0" w:rsidRDefault="00C766B5" w:rsidP="00C766B5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42" style="position:absolute;z-index:251676672" from="288.8pt,6.35pt" to="316.8pt,6.35pt">
            <v:stroke endarrow="block"/>
          </v:lin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45" style="position:absolute;flip:x y;z-index:251679744" from="142.1pt,11.4pt" to="169.75pt,11.4pt">
            <v:stroke endarrow="block"/>
          </v:lin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44" style="position:absolute;z-index:251678720" from="90pt,11.4pt" to="90pt,11.4pt">
            <v:stroke startarrow="block" endarrow="block"/>
          </v:lin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46" style="position:absolute;flip:x;z-index:251680768" from="59.3pt,14.75pt" to="169.75pt,31.3pt">
            <v:stroke endarrow="block"/>
          </v:line>
        </w:pict>
      </w:r>
      <w:r w:rsidRPr="00103DE0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pict>
          <v:line id="_x0000_s1026" style="position:absolute;flip:x;z-index:251660288" from="380.3pt,14.75pt" to="380.3pt,35.1pt">
            <v:stroke endarrow="block"/>
          </v:lin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40" style="position:absolute;flip:x;z-index:251674624" from="59.3pt,14.75pt" to="59.3pt,31.3pt">
            <v:stroke endarrow="block"/>
          </v:line>
        </w:pict>
      </w:r>
    </w:p>
    <w:p w:rsidR="00C766B5" w:rsidRPr="00103DE0" w:rsidRDefault="00043161" w:rsidP="00C766B5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28" type="#_x0000_t202" style="position:absolute;margin-left:-2.65pt;margin-top:.55pt;width:144.75pt;height:35.55pt;z-index:251662336">
            <v:textbox style="mso-next-textbox:#_x0000_s1028">
              <w:txbxContent>
                <w:p w:rsidR="00C766B5" w:rsidRPr="00043161" w:rsidRDefault="00C766B5" w:rsidP="00C766B5">
                  <w:pPr>
                    <w:jc w:val="center"/>
                  </w:pPr>
                  <w:r w:rsidRPr="00043161">
                    <w:t>Совещание при заведующем</w:t>
                  </w:r>
                </w:p>
                <w:p w:rsidR="00C766B5" w:rsidRPr="00F13960" w:rsidRDefault="00C766B5" w:rsidP="00C766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ющей</w:t>
                  </w:r>
                </w:p>
              </w:txbxContent>
            </v:textbox>
          </v:shape>
        </w:pict>
      </w:r>
      <w:r w:rsidR="00C766B5"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34" type="#_x0000_t202" style="position:absolute;margin-left:311.6pt;margin-top:2.9pt;width:161.2pt;height:41.45pt;z-index:251668480">
            <v:textbox style="mso-next-textbox:#_x0000_s1034">
              <w:txbxContent>
                <w:p w:rsidR="00043161" w:rsidRPr="00043161" w:rsidRDefault="00043161" w:rsidP="00043161">
                  <w:pPr>
                    <w:jc w:val="center"/>
                  </w:pPr>
                  <w:r w:rsidRPr="00043161">
                    <w:t>Общее родительское с</w:t>
                  </w:r>
                  <w:r w:rsidRPr="00043161">
                    <w:t>о</w:t>
                  </w:r>
                  <w:r w:rsidRPr="00043161">
                    <w:t>брание ДОУ</w:t>
                  </w:r>
                </w:p>
                <w:p w:rsidR="00C766B5" w:rsidRPr="00043161" w:rsidRDefault="00C766B5" w:rsidP="0004316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766B5" w:rsidRPr="00103DE0" w:rsidRDefault="00C766B5" w:rsidP="00C766B5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43" style="position:absolute;z-index:251677696" from="59.3pt,10.9pt" to="59.3pt,33.95pt">
            <v:stroke endarrow="block"/>
          </v:lin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37" style="position:absolute;z-index:251671552" from="380.3pt,14.7pt" to="380.3pt,33.95pt">
            <v:stroke endarrow="block"/>
          </v:line>
        </w:pict>
      </w:r>
    </w:p>
    <w:p w:rsidR="00C766B5" w:rsidRPr="00103DE0" w:rsidRDefault="00043161" w:rsidP="00C766B5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29" type="#_x0000_t202" style="position:absolute;margin-left:-2.65pt;margin-top:4.3pt;width:160.5pt;height:38.5pt;z-index:251663360">
            <v:textbox style="mso-next-textbox:#_x0000_s1029">
              <w:txbxContent>
                <w:p w:rsidR="00C766B5" w:rsidRPr="00043161" w:rsidRDefault="00C766B5" w:rsidP="00C766B5">
                  <w:pPr>
                    <w:jc w:val="center"/>
                  </w:pPr>
                  <w:r w:rsidRPr="00043161">
                    <w:t>Администрати</w:t>
                  </w:r>
                  <w:r w:rsidRPr="00043161">
                    <w:t>в</w:t>
                  </w:r>
                  <w:r w:rsidRPr="00043161">
                    <w:t>ные  и производственные с</w:t>
                  </w:r>
                  <w:r w:rsidRPr="00043161">
                    <w:t>о</w:t>
                  </w:r>
                  <w:r w:rsidRPr="00043161">
                    <w:t>вещания</w:t>
                  </w:r>
                </w:p>
              </w:txbxContent>
            </v:textbox>
          </v:shap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35" type="#_x0000_t202" style="position:absolute;margin-left:295.65pt;margin-top:11.4pt;width:177.15pt;height:38.9pt;z-index:251669504">
            <v:textbox style="mso-next-textbox:#_x0000_s1035">
              <w:txbxContent>
                <w:p w:rsidR="00C766B5" w:rsidRPr="00043161" w:rsidRDefault="00C766B5" w:rsidP="00C766B5">
                  <w:pPr>
                    <w:jc w:val="center"/>
                  </w:pPr>
                  <w:r w:rsidRPr="00043161">
                    <w:t>Председатели родител</w:t>
                  </w:r>
                  <w:r w:rsidRPr="00043161">
                    <w:t>ь</w:t>
                  </w:r>
                  <w:r w:rsidRPr="00043161">
                    <w:t>ских комитетов групп</w:t>
                  </w:r>
                </w:p>
              </w:txbxContent>
            </v:textbox>
          </v:shape>
        </w:pict>
      </w:r>
    </w:p>
    <w:p w:rsidR="00C766B5" w:rsidRPr="00103DE0" w:rsidRDefault="00C766B5" w:rsidP="00C766B5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38" style="position:absolute;flip:x;z-index:251672576" from="380.3pt,10.45pt" to="380.3pt,37.5pt">
            <v:stroke endarrow="block"/>
          </v:lin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39" style="position:absolute;flip:x;z-index:251673600" from="59.3pt,12.3pt" to="59.3pt,34.35pt">
            <v:stroke endarrow="block"/>
          </v:line>
        </w:pict>
      </w:r>
    </w:p>
    <w:p w:rsidR="00C766B5" w:rsidRPr="00103DE0" w:rsidRDefault="00043161" w:rsidP="00C766B5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31" type="#_x0000_t202" style="position:absolute;margin-left:-2.65pt;margin-top:.6pt;width:172.4pt;height:37.65pt;z-index:251665408">
            <v:textbox style="mso-next-textbox:#_x0000_s1031">
              <w:txbxContent>
                <w:p w:rsidR="00C766B5" w:rsidRPr="00043161" w:rsidRDefault="00C766B5" w:rsidP="00C766B5">
                  <w:r w:rsidRPr="00043161">
                    <w:t>совет педагогов ДОУ</w:t>
                  </w:r>
                  <w:r w:rsidR="00043161">
                    <w:t xml:space="preserve">, собрание трудового </w:t>
                  </w:r>
                  <w:r w:rsidRPr="00043161">
                    <w:t>коллектива</w:t>
                  </w:r>
                </w:p>
              </w:txbxContent>
            </v:textbox>
          </v:shape>
        </w:pict>
      </w: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36" type="#_x0000_t202" style="position:absolute;margin-left:295.65pt;margin-top:.6pt;width:177.15pt;height:31.25pt;z-index:251670528">
            <v:textbox style="mso-next-textbox:#_x0000_s1036">
              <w:txbxContent>
                <w:p w:rsidR="00C766B5" w:rsidRPr="00043161" w:rsidRDefault="00C766B5" w:rsidP="00C766B5">
                  <w:pPr>
                    <w:jc w:val="center"/>
                  </w:pPr>
                  <w:r w:rsidRPr="00043161">
                    <w:t>Родительские собр</w:t>
                  </w:r>
                  <w:r w:rsidRPr="00043161">
                    <w:t>а</w:t>
                  </w:r>
                  <w:r w:rsidRPr="00043161">
                    <w:t>ния в группах</w:t>
                  </w:r>
                </w:p>
              </w:txbxContent>
            </v:textbox>
          </v:shape>
        </w:pict>
      </w:r>
    </w:p>
    <w:p w:rsidR="00C766B5" w:rsidRPr="00103DE0" w:rsidRDefault="00C766B5" w:rsidP="00C766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line id="_x0000_s1041" style="position:absolute;z-index:251675648" from="59.3pt,4.9pt" to="59.3pt,27.9pt">
            <v:stroke startarrow="block" endarrow="block"/>
          </v:line>
        </w:pict>
      </w:r>
    </w:p>
    <w:p w:rsidR="00C766B5" w:rsidRPr="00103DE0" w:rsidRDefault="00C766B5" w:rsidP="00C766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DE0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pict>
          <v:shape id="_x0000_s1032" type="#_x0000_t202" style="position:absolute;margin-left:-2.65pt;margin-top:9pt;width:153.65pt;height:40.45pt;z-index:251666432">
            <v:textbox style="mso-next-textbox:#_x0000_s1032">
              <w:txbxContent>
                <w:p w:rsidR="00C766B5" w:rsidRPr="00043161" w:rsidRDefault="00C766B5" w:rsidP="00C766B5">
                  <w:pPr>
                    <w:jc w:val="center"/>
                  </w:pPr>
                  <w:r w:rsidRPr="00043161">
                    <w:t>Методическое объ</w:t>
                  </w:r>
                  <w:r w:rsidRPr="00043161">
                    <w:t>е</w:t>
                  </w:r>
                  <w:r w:rsidRPr="00043161">
                    <w:t>динение ДОУ</w:t>
                  </w:r>
                </w:p>
              </w:txbxContent>
            </v:textbox>
          </v:shape>
        </w:pict>
      </w:r>
    </w:p>
    <w:p w:rsidR="00C766B5" w:rsidRPr="00103DE0" w:rsidRDefault="00C766B5" w:rsidP="00C766B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66B5" w:rsidRPr="00103DE0" w:rsidRDefault="00C766B5" w:rsidP="00C766B5">
      <w:pPr>
        <w:rPr>
          <w:rFonts w:ascii="Times New Roman" w:hAnsi="Times New Roman" w:cs="Times New Roman"/>
          <w:b/>
          <w:sz w:val="24"/>
          <w:szCs w:val="24"/>
        </w:rPr>
      </w:pPr>
    </w:p>
    <w:p w:rsidR="00C766B5" w:rsidRPr="00103DE0" w:rsidRDefault="00C766B5" w:rsidP="00C766B5">
      <w:pPr>
        <w:rPr>
          <w:rFonts w:ascii="Times New Roman" w:hAnsi="Times New Roman" w:cs="Times New Roman"/>
          <w:b/>
          <w:sz w:val="24"/>
          <w:szCs w:val="24"/>
        </w:rPr>
      </w:pPr>
    </w:p>
    <w:p w:rsidR="00C766B5" w:rsidRPr="00103DE0" w:rsidRDefault="00C766B5" w:rsidP="00C766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B5" w:rsidRPr="00103DE0" w:rsidRDefault="00C766B5" w:rsidP="0082496A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0BFF" w:rsidRPr="00103DE0" w:rsidRDefault="00900BFF" w:rsidP="00900BFF">
      <w:pPr>
        <w:pStyle w:val="a8"/>
        <w:tabs>
          <w:tab w:val="left" w:pos="284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</w:p>
    <w:p w:rsidR="00593C9C" w:rsidRPr="00103DE0" w:rsidRDefault="00593C9C" w:rsidP="00AC5D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93C9C" w:rsidRPr="00103DE0" w:rsidRDefault="00593C9C" w:rsidP="00593C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93C9C" w:rsidRDefault="00593C9C" w:rsidP="00593C9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3C9C" w:rsidRDefault="00593C9C" w:rsidP="00593C9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3C9C" w:rsidRDefault="00593C9C" w:rsidP="00593C9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3C9C" w:rsidRDefault="00593C9C" w:rsidP="00593C9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3C9C" w:rsidRDefault="00593C9C" w:rsidP="00C766B5">
      <w:pPr>
        <w:autoSpaceDE w:val="0"/>
        <w:autoSpaceDN w:val="0"/>
        <w:adjustRightInd w:val="0"/>
        <w:rPr>
          <w:sz w:val="28"/>
          <w:szCs w:val="28"/>
        </w:rPr>
      </w:pPr>
    </w:p>
    <w:p w:rsidR="00593C9C" w:rsidRDefault="00593C9C" w:rsidP="00593C9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3C9C" w:rsidRDefault="00593C9C" w:rsidP="00593C9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3C9C" w:rsidRDefault="00593C9C" w:rsidP="00593C9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93C9C" w:rsidRDefault="00593C9C" w:rsidP="00593C9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93C9C" w:rsidRDefault="00593C9C" w:rsidP="00593C9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93C9C" w:rsidRDefault="00593C9C" w:rsidP="00593C9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93C9C" w:rsidRDefault="00593C9C" w:rsidP="00593C9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93C9C" w:rsidRDefault="00593C9C" w:rsidP="00593C9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93C9C" w:rsidRDefault="00593C9C" w:rsidP="00593C9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93C9C" w:rsidRPr="00011DBE" w:rsidRDefault="00593C9C" w:rsidP="00011DBE">
      <w:pPr>
        <w:pStyle w:val="1"/>
        <w:tabs>
          <w:tab w:val="left" w:pos="284"/>
          <w:tab w:val="left" w:pos="426"/>
        </w:tabs>
        <w:ind w:left="0"/>
        <w:jc w:val="both"/>
        <w:rPr>
          <w:iCs/>
          <w:sz w:val="22"/>
          <w:szCs w:val="22"/>
        </w:rPr>
      </w:pPr>
    </w:p>
    <w:p w:rsidR="00440C6A" w:rsidRPr="0096218A" w:rsidRDefault="00440C6A" w:rsidP="00440C6A">
      <w:pPr>
        <w:pStyle w:val="1"/>
        <w:tabs>
          <w:tab w:val="left" w:pos="284"/>
          <w:tab w:val="left" w:pos="426"/>
        </w:tabs>
        <w:ind w:left="0" w:firstLine="567"/>
        <w:jc w:val="both"/>
        <w:rPr>
          <w:b/>
          <w:i/>
          <w:iCs/>
        </w:rPr>
      </w:pPr>
    </w:p>
    <w:p w:rsidR="00440C6A" w:rsidRPr="0096218A" w:rsidRDefault="00440C6A" w:rsidP="00440C6A">
      <w:pPr>
        <w:pStyle w:val="1"/>
        <w:tabs>
          <w:tab w:val="left" w:pos="284"/>
          <w:tab w:val="left" w:pos="426"/>
        </w:tabs>
        <w:ind w:left="0" w:firstLine="567"/>
        <w:jc w:val="both"/>
        <w:rPr>
          <w:b/>
          <w:i/>
          <w:iCs/>
        </w:rPr>
      </w:pPr>
    </w:p>
    <w:p w:rsidR="00440C6A" w:rsidRPr="00440C6A" w:rsidRDefault="00440C6A" w:rsidP="006D30CA">
      <w:pPr>
        <w:rPr>
          <w:rFonts w:ascii="Times New Roman" w:hAnsi="Times New Roman" w:cs="Times New Roman"/>
        </w:rPr>
      </w:pPr>
    </w:p>
    <w:p w:rsidR="006D30CA" w:rsidRPr="00440C6A" w:rsidRDefault="006D30CA">
      <w:pPr>
        <w:rPr>
          <w:rFonts w:ascii="Times New Roman" w:hAnsi="Times New Roman" w:cs="Times New Roman"/>
        </w:rPr>
      </w:pPr>
    </w:p>
    <w:sectPr w:rsidR="006D30CA" w:rsidRPr="00440C6A" w:rsidSect="00011DB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0FA"/>
    <w:multiLevelType w:val="hybridMultilevel"/>
    <w:tmpl w:val="DD7ECD3C"/>
    <w:lvl w:ilvl="0" w:tplc="595C7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61184D"/>
    <w:multiLevelType w:val="hybridMultilevel"/>
    <w:tmpl w:val="2BC0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4910"/>
    <w:multiLevelType w:val="hybridMultilevel"/>
    <w:tmpl w:val="64E0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A1320"/>
    <w:multiLevelType w:val="hybridMultilevel"/>
    <w:tmpl w:val="CDEA1FCC"/>
    <w:lvl w:ilvl="0" w:tplc="C87E0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36E52"/>
    <w:multiLevelType w:val="hybridMultilevel"/>
    <w:tmpl w:val="3FE20B9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B1786"/>
    <w:multiLevelType w:val="hybridMultilevel"/>
    <w:tmpl w:val="376A3412"/>
    <w:lvl w:ilvl="0" w:tplc="C87E0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F2A1A"/>
    <w:multiLevelType w:val="hybridMultilevel"/>
    <w:tmpl w:val="B70E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C7762"/>
    <w:multiLevelType w:val="hybridMultilevel"/>
    <w:tmpl w:val="3918C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3D5E6EEE"/>
    <w:multiLevelType w:val="hybridMultilevel"/>
    <w:tmpl w:val="C2E8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A081A"/>
    <w:multiLevelType w:val="hybridMultilevel"/>
    <w:tmpl w:val="1CB81680"/>
    <w:lvl w:ilvl="0" w:tplc="595C72E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58A7417B"/>
    <w:multiLevelType w:val="hybridMultilevel"/>
    <w:tmpl w:val="ADE24FFA"/>
    <w:lvl w:ilvl="0" w:tplc="C87E0C5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496531"/>
    <w:multiLevelType w:val="hybridMultilevel"/>
    <w:tmpl w:val="CC101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C813D3"/>
    <w:multiLevelType w:val="hybridMultilevel"/>
    <w:tmpl w:val="58529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390E"/>
    <w:multiLevelType w:val="hybridMultilevel"/>
    <w:tmpl w:val="28F21B44"/>
    <w:lvl w:ilvl="0" w:tplc="D730D214">
      <w:start w:val="1"/>
      <w:numFmt w:val="upperRoman"/>
      <w:lvlText w:val="%1."/>
      <w:lvlJc w:val="right"/>
      <w:pPr>
        <w:ind w:left="720" w:hanging="360"/>
      </w:pPr>
      <w:rPr>
        <w:rFonts w:cs="Times New Roman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650E26"/>
    <w:multiLevelType w:val="hybridMultilevel"/>
    <w:tmpl w:val="042ED55E"/>
    <w:lvl w:ilvl="0" w:tplc="B47450A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23570E"/>
    <w:multiLevelType w:val="hybridMultilevel"/>
    <w:tmpl w:val="FB245A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67DA5FD8"/>
    <w:multiLevelType w:val="hybridMultilevel"/>
    <w:tmpl w:val="A42A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915FA0"/>
    <w:multiLevelType w:val="singleLevel"/>
    <w:tmpl w:val="B47450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>
    <w:nsid w:val="74041F9E"/>
    <w:multiLevelType w:val="hybridMultilevel"/>
    <w:tmpl w:val="F0A4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0CA"/>
    <w:rsid w:val="00011DBE"/>
    <w:rsid w:val="000310E2"/>
    <w:rsid w:val="00043161"/>
    <w:rsid w:val="000509E5"/>
    <w:rsid w:val="000910A3"/>
    <w:rsid w:val="000B066A"/>
    <w:rsid w:val="00103DE0"/>
    <w:rsid w:val="0012041B"/>
    <w:rsid w:val="002A2CCB"/>
    <w:rsid w:val="002E2B82"/>
    <w:rsid w:val="00334F97"/>
    <w:rsid w:val="00440C6A"/>
    <w:rsid w:val="004725C9"/>
    <w:rsid w:val="004A61F2"/>
    <w:rsid w:val="00517A37"/>
    <w:rsid w:val="005904CC"/>
    <w:rsid w:val="00593C9C"/>
    <w:rsid w:val="005A6AAB"/>
    <w:rsid w:val="005E0788"/>
    <w:rsid w:val="00695C25"/>
    <w:rsid w:val="006D30CA"/>
    <w:rsid w:val="007403F2"/>
    <w:rsid w:val="0076010E"/>
    <w:rsid w:val="00780061"/>
    <w:rsid w:val="00784C5E"/>
    <w:rsid w:val="00822220"/>
    <w:rsid w:val="0082496A"/>
    <w:rsid w:val="00833744"/>
    <w:rsid w:val="00881C9F"/>
    <w:rsid w:val="008A2EF4"/>
    <w:rsid w:val="00900BFF"/>
    <w:rsid w:val="00A33571"/>
    <w:rsid w:val="00A84F94"/>
    <w:rsid w:val="00AA119B"/>
    <w:rsid w:val="00AC5DED"/>
    <w:rsid w:val="00AE3F22"/>
    <w:rsid w:val="00AE5D88"/>
    <w:rsid w:val="00B14515"/>
    <w:rsid w:val="00B2769E"/>
    <w:rsid w:val="00B45843"/>
    <w:rsid w:val="00B54967"/>
    <w:rsid w:val="00C766B5"/>
    <w:rsid w:val="00CE5CB9"/>
    <w:rsid w:val="00DE7568"/>
    <w:rsid w:val="00E4146F"/>
    <w:rsid w:val="00EC233C"/>
    <w:rsid w:val="00EF5E7A"/>
    <w:rsid w:val="00FD1CF9"/>
    <w:rsid w:val="00FD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F4"/>
  </w:style>
  <w:style w:type="paragraph" w:styleId="3">
    <w:name w:val="heading 3"/>
    <w:basedOn w:val="a"/>
    <w:next w:val="a"/>
    <w:link w:val="30"/>
    <w:qFormat/>
    <w:rsid w:val="000B06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0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D30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3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D30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6D30CA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7A37"/>
    <w:pPr>
      <w:ind w:left="720"/>
      <w:contextualSpacing/>
    </w:pPr>
  </w:style>
  <w:style w:type="character" w:customStyle="1" w:styleId="4">
    <w:name w:val="Основной текст (4)"/>
    <w:rsid w:val="00440C6A"/>
    <w:rPr>
      <w:rFonts w:ascii="Times New Roman" w:hAnsi="Times New Roman"/>
      <w:spacing w:val="0"/>
      <w:sz w:val="21"/>
    </w:rPr>
  </w:style>
  <w:style w:type="character" w:customStyle="1" w:styleId="40">
    <w:name w:val="Основной текст (4) + Курсив"/>
    <w:rsid w:val="00440C6A"/>
    <w:rPr>
      <w:rFonts w:ascii="Times New Roman" w:hAnsi="Times New Roman"/>
      <w:i/>
      <w:spacing w:val="0"/>
      <w:sz w:val="21"/>
    </w:rPr>
  </w:style>
  <w:style w:type="paragraph" w:customStyle="1" w:styleId="a6">
    <w:name w:val="Прижатый влево"/>
    <w:basedOn w:val="a"/>
    <w:next w:val="a"/>
    <w:rsid w:val="00011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rsid w:val="00011D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0"/>
    <w:locked/>
    <w:rsid w:val="00011DBE"/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semiHidden/>
    <w:rsid w:val="00593C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8337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33744"/>
  </w:style>
  <w:style w:type="paragraph" w:customStyle="1" w:styleId="Default">
    <w:name w:val="Default"/>
    <w:rsid w:val="00833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">
    <w:name w:val="No Spacing"/>
    <w:rsid w:val="005E078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ListParagraph">
    <w:name w:val="List Paragraph"/>
    <w:basedOn w:val="a"/>
    <w:rsid w:val="00900B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B066A"/>
    <w:rPr>
      <w:rFonts w:ascii="Arial" w:eastAsia="Times New Roman" w:hAnsi="Arial" w:cs="Arial"/>
      <w:b/>
      <w:bCs/>
      <w:sz w:val="26"/>
      <w:szCs w:val="26"/>
    </w:rPr>
  </w:style>
  <w:style w:type="table" w:styleId="aa">
    <w:name w:val="Table Grid"/>
    <w:basedOn w:val="a1"/>
    <w:uiPriority w:val="59"/>
    <w:rsid w:val="00AC5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A6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6B2E-87C9-4E62-9CA6-C5A9CFD1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24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2016-04-12T15:27:00Z</cp:lastPrinted>
  <dcterms:created xsi:type="dcterms:W3CDTF">2016-04-11T12:20:00Z</dcterms:created>
  <dcterms:modified xsi:type="dcterms:W3CDTF">2016-04-12T15:58:00Z</dcterms:modified>
</cp:coreProperties>
</file>